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E662F" w14:textId="4162EBCC" w:rsidR="00A544C2" w:rsidRDefault="00A544C2" w:rsidP="00A544C2">
      <w:pPr>
        <w:tabs>
          <w:tab w:val="left" w:pos="4500"/>
        </w:tabs>
        <w:rPr>
          <w:rFonts w:ascii="Arial Narrow" w:hAnsi="Arial Narrow"/>
          <w:b/>
          <w:bCs/>
          <w:sz w:val="24"/>
          <w:szCs w:val="24"/>
        </w:rPr>
      </w:pPr>
      <w:bookmarkStart w:id="0" w:name="_Toc211070487"/>
    </w:p>
    <w:p w14:paraId="0AFCB8F8" w14:textId="543324E8" w:rsidR="00A544C2" w:rsidRPr="006614CC" w:rsidRDefault="00A544C2" w:rsidP="00456F26">
      <w:pPr>
        <w:tabs>
          <w:tab w:val="left" w:pos="4500"/>
        </w:tabs>
        <w:jc w:val="center"/>
        <w:rPr>
          <w:rFonts w:ascii="Arial Narrow" w:hAnsi="Arial Narrow"/>
          <w:b/>
          <w:bCs/>
          <w:sz w:val="24"/>
          <w:szCs w:val="24"/>
        </w:rPr>
      </w:pPr>
      <w:r w:rsidRPr="00CA66F8">
        <w:rPr>
          <w:rFonts w:ascii="Arial" w:eastAsia="Calibri" w:hAnsi="Arial" w:cs="Arial"/>
          <w:noProof/>
        </w:rPr>
        <w:drawing>
          <wp:inline distT="0" distB="0" distL="0" distR="0" wp14:anchorId="491BB2DF" wp14:editId="46A9DFA4">
            <wp:extent cx="3200400" cy="153154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2743" cy="1532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17CE32" w14:textId="77777777" w:rsidR="006614CC" w:rsidRPr="006614CC" w:rsidRDefault="006614CC" w:rsidP="002741F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1985" w:right="1274"/>
        <w:jc w:val="center"/>
        <w:rPr>
          <w:rFonts w:ascii="Arial Narrow" w:hAnsi="Arial Narrow"/>
          <w:b/>
          <w:bCs/>
          <w:sz w:val="24"/>
          <w:szCs w:val="24"/>
        </w:rPr>
      </w:pPr>
    </w:p>
    <w:p w14:paraId="254E2F34" w14:textId="1182184B" w:rsidR="006614CC" w:rsidRDefault="008560E8" w:rsidP="002741F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1985" w:right="1274"/>
        <w:jc w:val="center"/>
        <w:rPr>
          <w:rFonts w:ascii="Arial Narrow" w:hAnsi="Arial Narrow"/>
          <w:b/>
          <w:bCs/>
          <w:caps/>
          <w:sz w:val="24"/>
          <w:szCs w:val="24"/>
        </w:rPr>
      </w:pPr>
      <w:r w:rsidRPr="006614CC">
        <w:rPr>
          <w:rFonts w:ascii="Arial Narrow" w:hAnsi="Arial Narrow"/>
          <w:b/>
          <w:bCs/>
          <w:sz w:val="24"/>
          <w:szCs w:val="24"/>
        </w:rPr>
        <w:t>CADRE DE REPONSE TECHNIQUE</w:t>
      </w:r>
      <w:r w:rsidR="006614CC" w:rsidRPr="006614CC">
        <w:rPr>
          <w:rFonts w:ascii="Arial Narrow" w:hAnsi="Arial Narrow"/>
          <w:b/>
          <w:bCs/>
          <w:caps/>
          <w:sz w:val="24"/>
          <w:szCs w:val="24"/>
        </w:rPr>
        <w:t xml:space="preserve"> </w:t>
      </w:r>
      <w:r w:rsidR="00AC1094">
        <w:rPr>
          <w:rFonts w:ascii="Arial Narrow" w:hAnsi="Arial Narrow"/>
          <w:b/>
          <w:bCs/>
          <w:caps/>
          <w:sz w:val="24"/>
          <w:szCs w:val="24"/>
        </w:rPr>
        <w:t>–</w:t>
      </w:r>
      <w:r w:rsidR="00025F4E">
        <w:rPr>
          <w:rFonts w:ascii="Arial Narrow" w:hAnsi="Arial Narrow"/>
          <w:b/>
          <w:bCs/>
          <w:caps/>
          <w:sz w:val="24"/>
          <w:szCs w:val="24"/>
        </w:rPr>
        <w:t xml:space="preserve"> CRT</w:t>
      </w:r>
    </w:p>
    <w:p w14:paraId="22B3D872" w14:textId="09259E79" w:rsidR="00AC1094" w:rsidRDefault="001E590A" w:rsidP="002741F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1985" w:right="1274"/>
        <w:jc w:val="center"/>
        <w:rPr>
          <w:rFonts w:ascii="Arial Narrow" w:hAnsi="Arial Narrow"/>
          <w:b/>
          <w:bCs/>
          <w:caps/>
          <w:sz w:val="24"/>
          <w:szCs w:val="24"/>
        </w:rPr>
      </w:pPr>
      <w:r w:rsidRPr="001E590A">
        <w:rPr>
          <w:rFonts w:ascii="Arial Narrow" w:hAnsi="Arial Narrow"/>
          <w:b/>
          <w:bCs/>
          <w:caps/>
          <w:sz w:val="24"/>
          <w:szCs w:val="24"/>
        </w:rPr>
        <w:t>Fourniture, installation et mise en service d’un ellipsomètre spectroscopique pour le laboratoire de Physique de la Matière Condensée (PMC) de l'Ecole polytechnique</w:t>
      </w:r>
    </w:p>
    <w:p w14:paraId="3CCB12B9" w14:textId="77777777" w:rsidR="002353F4" w:rsidRPr="00AC1094" w:rsidRDefault="002353F4" w:rsidP="002741F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1985" w:right="1274"/>
        <w:jc w:val="center"/>
        <w:rPr>
          <w:rFonts w:ascii="Arial Narrow" w:hAnsi="Arial Narrow"/>
          <w:b/>
          <w:bCs/>
          <w:caps/>
          <w:sz w:val="32"/>
          <w:szCs w:val="32"/>
        </w:rPr>
      </w:pPr>
    </w:p>
    <w:p w14:paraId="6251F3C9" w14:textId="649E512B" w:rsidR="001119CC" w:rsidRDefault="0090760B" w:rsidP="002741F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1985" w:right="1274"/>
        <w:jc w:val="center"/>
        <w:rPr>
          <w:rFonts w:ascii="Arial Narrow" w:hAnsi="Arial Narrow"/>
          <w:b/>
          <w:bCs/>
          <w:caps/>
          <w:sz w:val="24"/>
          <w:szCs w:val="24"/>
        </w:rPr>
      </w:pPr>
      <w:r>
        <w:rPr>
          <w:rFonts w:ascii="Arial Narrow" w:hAnsi="Arial Narrow"/>
          <w:b/>
          <w:bCs/>
          <w:caps/>
          <w:sz w:val="24"/>
          <w:szCs w:val="24"/>
        </w:rPr>
        <w:t xml:space="preserve">N° de consultation : </w:t>
      </w:r>
    </w:p>
    <w:p w14:paraId="289CB996" w14:textId="6FE3D28E" w:rsidR="00A544C2" w:rsidRPr="00D34AE4" w:rsidRDefault="007327AF" w:rsidP="002741F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1985" w:right="1274"/>
        <w:jc w:val="center"/>
        <w:rPr>
          <w:rFonts w:ascii="Arial Narrow" w:hAnsi="Arial Narrow"/>
          <w:b/>
          <w:bCs/>
          <w:caps/>
          <w:sz w:val="24"/>
          <w:szCs w:val="24"/>
        </w:rPr>
      </w:pPr>
      <w:r w:rsidRPr="00D34AE4">
        <w:rPr>
          <w:rFonts w:ascii="Arial Narrow" w:hAnsi="Arial Narrow"/>
          <w:b/>
          <w:bCs/>
          <w:caps/>
          <w:sz w:val="24"/>
          <w:szCs w:val="24"/>
        </w:rPr>
        <w:t>MX25-</w:t>
      </w:r>
      <w:r w:rsidR="00A544C2" w:rsidRPr="00D34AE4">
        <w:rPr>
          <w:rFonts w:ascii="Arial Narrow" w:hAnsi="Arial Narrow"/>
          <w:b/>
          <w:bCs/>
          <w:caps/>
          <w:sz w:val="24"/>
          <w:szCs w:val="24"/>
        </w:rPr>
        <w:t xml:space="preserve"> </w:t>
      </w:r>
      <w:r w:rsidR="002353F4">
        <w:rPr>
          <w:rFonts w:ascii="Arial Narrow" w:hAnsi="Arial Narrow"/>
          <w:b/>
          <w:bCs/>
          <w:caps/>
          <w:sz w:val="24"/>
          <w:szCs w:val="24"/>
        </w:rPr>
        <w:t>1</w:t>
      </w:r>
      <w:r w:rsidR="001E590A">
        <w:rPr>
          <w:rFonts w:ascii="Arial Narrow" w:hAnsi="Arial Narrow"/>
          <w:b/>
          <w:bCs/>
          <w:caps/>
          <w:sz w:val="24"/>
          <w:szCs w:val="24"/>
        </w:rPr>
        <w:t>37</w:t>
      </w:r>
    </w:p>
    <w:bookmarkEnd w:id="0"/>
    <w:p w14:paraId="5C97766F" w14:textId="77777777" w:rsidR="006614CC" w:rsidRPr="006614CC" w:rsidRDefault="006614CC" w:rsidP="008560E8">
      <w:pPr>
        <w:tabs>
          <w:tab w:val="left" w:pos="4500"/>
        </w:tabs>
        <w:jc w:val="left"/>
        <w:rPr>
          <w:rFonts w:ascii="Arial Narrow" w:hAnsi="Arial Narrow"/>
          <w:bCs/>
          <w:i/>
          <w:iCs/>
          <w:sz w:val="24"/>
          <w:szCs w:val="24"/>
          <w:u w:val="single"/>
        </w:rPr>
      </w:pPr>
    </w:p>
    <w:p w14:paraId="64071141" w14:textId="77777777" w:rsidR="00247E6E" w:rsidRDefault="00247E6E" w:rsidP="008560E8">
      <w:pPr>
        <w:tabs>
          <w:tab w:val="left" w:pos="4500"/>
        </w:tabs>
        <w:jc w:val="left"/>
        <w:rPr>
          <w:rFonts w:ascii="Arial Narrow" w:hAnsi="Arial Narrow"/>
          <w:b/>
          <w:bCs/>
          <w:i/>
          <w:iCs/>
          <w:sz w:val="24"/>
          <w:szCs w:val="24"/>
          <w:u w:val="single"/>
        </w:rPr>
      </w:pPr>
    </w:p>
    <w:p w14:paraId="7E2DE7D1" w14:textId="1AF6127C" w:rsidR="00247E6E" w:rsidRDefault="00745383" w:rsidP="005A5C18">
      <w:pPr>
        <w:tabs>
          <w:tab w:val="left" w:pos="4500"/>
        </w:tabs>
        <w:rPr>
          <w:rFonts w:cstheme="minorHAnsi"/>
          <w:b/>
          <w:sz w:val="24"/>
          <w:szCs w:val="24"/>
        </w:rPr>
      </w:pPr>
      <w:r w:rsidRPr="008D2820">
        <w:rPr>
          <w:rFonts w:cstheme="minorHAnsi"/>
          <w:b/>
          <w:sz w:val="24"/>
          <w:szCs w:val="24"/>
        </w:rPr>
        <w:t>Le candidat a obligation de remplir le cadre de réponse technique.</w:t>
      </w:r>
      <w:r w:rsidRPr="00383D5B">
        <w:rPr>
          <w:rFonts w:cstheme="minorHAnsi"/>
          <w:b/>
          <w:color w:val="FF0000"/>
          <w:sz w:val="24"/>
          <w:szCs w:val="24"/>
        </w:rPr>
        <w:t xml:space="preserve"> </w:t>
      </w:r>
    </w:p>
    <w:p w14:paraId="32987573" w14:textId="48481743" w:rsidR="00483FDC" w:rsidRPr="00483FDC" w:rsidRDefault="00483FDC" w:rsidP="00483FDC">
      <w:pPr>
        <w:tabs>
          <w:tab w:val="left" w:pos="4500"/>
        </w:tabs>
        <w:rPr>
          <w:rFonts w:cstheme="minorHAnsi"/>
          <w:b/>
          <w:sz w:val="24"/>
          <w:szCs w:val="24"/>
        </w:rPr>
      </w:pPr>
      <w:r w:rsidRPr="00483FDC">
        <w:rPr>
          <w:rFonts w:cstheme="minorHAnsi"/>
          <w:b/>
          <w:sz w:val="24"/>
          <w:szCs w:val="24"/>
          <w:u w:val="single"/>
        </w:rPr>
        <w:t xml:space="preserve">Les items demandés dans ce cadre de réponse devront obligatoirement être renseignés dans ce document </w:t>
      </w:r>
      <w:r w:rsidRPr="00483FDC">
        <w:rPr>
          <w:rFonts w:cstheme="minorHAnsi"/>
          <w:b/>
          <w:sz w:val="24"/>
          <w:szCs w:val="24"/>
        </w:rPr>
        <w:t>(même s’ils sont également abordés dans le mémoire technique)</w:t>
      </w:r>
      <w:r>
        <w:rPr>
          <w:rFonts w:cstheme="minorHAnsi"/>
          <w:b/>
          <w:sz w:val="24"/>
          <w:szCs w:val="24"/>
        </w:rPr>
        <w:t>.</w:t>
      </w:r>
      <w:r w:rsidRPr="00483FDC">
        <w:rPr>
          <w:rFonts w:cstheme="minorHAnsi"/>
          <w:b/>
          <w:sz w:val="24"/>
          <w:szCs w:val="24"/>
        </w:rPr>
        <w:t xml:space="preserve"> Ne seront pas pris en compte les renvois systématiques sur la totalité du cadre de réponse à des numéros de page sur un document annexe sous peine de rejet de l’offre.</w:t>
      </w:r>
    </w:p>
    <w:p w14:paraId="22B036DD" w14:textId="77777777" w:rsidR="00483FDC" w:rsidRDefault="00483FDC" w:rsidP="00483FDC">
      <w:pPr>
        <w:tabs>
          <w:tab w:val="left" w:pos="4500"/>
        </w:tabs>
        <w:rPr>
          <w:rFonts w:cstheme="minorHAnsi"/>
          <w:b/>
          <w:sz w:val="24"/>
          <w:szCs w:val="24"/>
        </w:rPr>
      </w:pPr>
    </w:p>
    <w:p w14:paraId="4CC61DAF" w14:textId="0111CB48" w:rsidR="00483FDC" w:rsidRPr="00483FDC" w:rsidRDefault="00483FDC" w:rsidP="00483FDC">
      <w:pPr>
        <w:tabs>
          <w:tab w:val="left" w:pos="4500"/>
        </w:tabs>
        <w:rPr>
          <w:rFonts w:cstheme="minorHAnsi"/>
          <w:b/>
          <w:sz w:val="24"/>
          <w:szCs w:val="24"/>
        </w:rPr>
      </w:pPr>
      <w:r w:rsidRPr="00483FDC">
        <w:rPr>
          <w:rFonts w:cstheme="minorHAnsi"/>
          <w:b/>
          <w:sz w:val="24"/>
          <w:szCs w:val="24"/>
          <w:u w:val="single"/>
        </w:rPr>
        <w:t>A titre exceptionnel</w:t>
      </w:r>
      <w:r w:rsidRPr="00483FDC">
        <w:rPr>
          <w:rFonts w:cstheme="minorHAnsi"/>
          <w:b/>
          <w:sz w:val="24"/>
          <w:szCs w:val="24"/>
        </w:rPr>
        <w:t>, il sera possible de compléter certains champs en renvoyant de manière précise vers le(s) titre(s) et le(s) page(s) d’une documentation annexe transmise avec la réponse ou du mémoire technique.</w:t>
      </w:r>
    </w:p>
    <w:p w14:paraId="12795CB9" w14:textId="54E6E079" w:rsidR="00483FDC" w:rsidRDefault="00483FDC" w:rsidP="005A5C18">
      <w:pPr>
        <w:tabs>
          <w:tab w:val="left" w:pos="4500"/>
        </w:tabs>
        <w:rPr>
          <w:rFonts w:cstheme="minorHAnsi"/>
          <w:b/>
          <w:sz w:val="24"/>
          <w:szCs w:val="24"/>
        </w:rPr>
      </w:pPr>
    </w:p>
    <w:p w14:paraId="42232AC5" w14:textId="77777777" w:rsidR="00247E6E" w:rsidRDefault="00247E6E" w:rsidP="008560E8">
      <w:pPr>
        <w:tabs>
          <w:tab w:val="left" w:pos="4500"/>
        </w:tabs>
        <w:jc w:val="left"/>
        <w:rPr>
          <w:rFonts w:ascii="Arial Narrow" w:hAnsi="Arial Narrow"/>
          <w:b/>
          <w:bCs/>
          <w:i/>
          <w:iCs/>
          <w:sz w:val="24"/>
          <w:szCs w:val="24"/>
          <w:u w:val="single"/>
        </w:rPr>
      </w:pPr>
    </w:p>
    <w:p w14:paraId="335BCEF9" w14:textId="77777777" w:rsidR="00A544C2" w:rsidRDefault="00A544C2" w:rsidP="00A544C2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color w:val="000000"/>
          <w:sz w:val="16"/>
          <w:szCs w:val="16"/>
        </w:rPr>
      </w:pPr>
      <w:r>
        <w:rPr>
          <w:rFonts w:ascii="Arial Narrow" w:eastAsia="Arial Narrow" w:hAnsi="Arial Narrow" w:cs="Arial Narrow"/>
          <w:b/>
          <w:color w:val="000000"/>
          <w:sz w:val="28"/>
          <w:szCs w:val="28"/>
        </w:rPr>
        <w:t>CANDIDAT :</w:t>
      </w:r>
    </w:p>
    <w:tbl>
      <w:tblPr>
        <w:tblW w:w="90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78"/>
        <w:gridCol w:w="6095"/>
      </w:tblGrid>
      <w:tr w:rsidR="00A544C2" w14:paraId="120F33B5" w14:textId="77777777" w:rsidTr="0050606E">
        <w:trPr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FE64B" w14:textId="77777777" w:rsidR="00A544C2" w:rsidRDefault="00A544C2" w:rsidP="0050606E">
            <w:pPr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Nom de l’entreprise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2C228" w14:textId="77777777" w:rsidR="00A544C2" w:rsidRDefault="00A544C2" w:rsidP="0050606E">
            <w:pPr>
              <w:rPr>
                <w:rFonts w:ascii="Arial Narrow" w:eastAsia="Arial Narrow" w:hAnsi="Arial Narrow" w:cs="Arial Narrow"/>
              </w:rPr>
            </w:pPr>
          </w:p>
          <w:p w14:paraId="4E6F5C7C" w14:textId="77777777" w:rsidR="00A544C2" w:rsidRDefault="00A544C2" w:rsidP="0050606E">
            <w:pPr>
              <w:rPr>
                <w:rFonts w:ascii="Arial Narrow" w:eastAsia="Arial Narrow" w:hAnsi="Arial Narrow" w:cs="Arial Narrow"/>
              </w:rPr>
            </w:pPr>
          </w:p>
          <w:p w14:paraId="213BE6BA" w14:textId="77777777" w:rsidR="00A544C2" w:rsidRDefault="00A544C2" w:rsidP="0050606E">
            <w:pPr>
              <w:rPr>
                <w:rFonts w:ascii="Arial Narrow" w:eastAsia="Arial Narrow" w:hAnsi="Arial Narrow" w:cs="Arial Narrow"/>
              </w:rPr>
            </w:pPr>
          </w:p>
        </w:tc>
      </w:tr>
      <w:tr w:rsidR="00A544C2" w14:paraId="0468437A" w14:textId="77777777" w:rsidTr="0050606E">
        <w:trPr>
          <w:trHeight w:val="780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F5AD4" w14:textId="77777777" w:rsidR="00A544C2" w:rsidRDefault="00A544C2" w:rsidP="0050606E">
            <w:pPr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Contact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C5A12" w14:textId="77777777" w:rsidR="00A544C2" w:rsidRDefault="00A544C2" w:rsidP="0050606E">
            <w:pPr>
              <w:rPr>
                <w:rFonts w:ascii="Arial Narrow" w:eastAsia="Arial Narrow" w:hAnsi="Arial Narrow" w:cs="Arial Narrow"/>
              </w:rPr>
            </w:pPr>
          </w:p>
        </w:tc>
      </w:tr>
      <w:tr w:rsidR="00231C8B" w14:paraId="69B0E47A" w14:textId="77777777" w:rsidTr="0050606E">
        <w:trPr>
          <w:trHeight w:val="780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03410" w14:textId="43B512C5" w:rsidR="00231C8B" w:rsidRDefault="00231C8B" w:rsidP="0050606E">
            <w:pPr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Coordonnées (mail, téléphone)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A3C88" w14:textId="77777777" w:rsidR="00231C8B" w:rsidRDefault="00231C8B" w:rsidP="0050606E">
            <w:pPr>
              <w:rPr>
                <w:rFonts w:ascii="Arial Narrow" w:eastAsia="Arial Narrow" w:hAnsi="Arial Narrow" w:cs="Arial Narrow"/>
              </w:rPr>
            </w:pPr>
          </w:p>
        </w:tc>
      </w:tr>
    </w:tbl>
    <w:p w14:paraId="5817F4D5" w14:textId="1FBBEC81" w:rsidR="00526C5F" w:rsidRDefault="00526C5F" w:rsidP="00526C5F">
      <w:pPr>
        <w:widowControl/>
        <w:adjustRightInd/>
        <w:spacing w:after="200" w:line="276" w:lineRule="auto"/>
        <w:jc w:val="left"/>
        <w:textAlignment w:val="auto"/>
        <w:rPr>
          <w:rFonts w:ascii="Arial Narrow" w:hAnsi="Arial Narrow"/>
          <w:bCs/>
          <w:iCs/>
          <w:sz w:val="24"/>
          <w:szCs w:val="24"/>
        </w:rPr>
      </w:pPr>
    </w:p>
    <w:p w14:paraId="46B73457" w14:textId="13700F3E" w:rsidR="008560E8" w:rsidRPr="009D1FF8" w:rsidRDefault="008560E8" w:rsidP="00231C8B">
      <w:pPr>
        <w:pStyle w:val="Paragraphedeliste"/>
        <w:numPr>
          <w:ilvl w:val="0"/>
          <w:numId w:val="6"/>
        </w:numPr>
        <w:spacing w:after="120"/>
        <w:rPr>
          <w:rFonts w:ascii="Arial Narrow" w:hAnsi="Arial Narrow"/>
          <w:b/>
          <w:bCs/>
          <w:sz w:val="24"/>
          <w:szCs w:val="24"/>
          <w:u w:val="single"/>
        </w:rPr>
      </w:pPr>
      <w:r w:rsidRPr="009D1FF8">
        <w:rPr>
          <w:rFonts w:ascii="Arial Narrow" w:hAnsi="Arial Narrow"/>
          <w:b/>
          <w:bCs/>
          <w:sz w:val="24"/>
          <w:szCs w:val="24"/>
          <w:u w:val="single"/>
        </w:rPr>
        <w:lastRenderedPageBreak/>
        <w:t xml:space="preserve">Critère </w:t>
      </w:r>
      <w:r w:rsidR="000B7C5D" w:rsidRPr="009D1FF8">
        <w:rPr>
          <w:rFonts w:ascii="Arial Narrow" w:hAnsi="Arial Narrow"/>
          <w:b/>
          <w:bCs/>
          <w:sz w:val="24"/>
          <w:szCs w:val="24"/>
          <w:u w:val="single"/>
        </w:rPr>
        <w:t>1</w:t>
      </w:r>
      <w:r w:rsidR="00231C8B" w:rsidRPr="009D1FF8">
        <w:rPr>
          <w:rFonts w:ascii="Arial Narrow" w:hAnsi="Arial Narrow"/>
          <w:b/>
          <w:bCs/>
          <w:sz w:val="24"/>
          <w:szCs w:val="24"/>
          <w:u w:val="single"/>
        </w:rPr>
        <w:t xml:space="preserve"> : </w:t>
      </w:r>
      <w:r w:rsidR="00AA6A29" w:rsidRPr="009D1FF8">
        <w:rPr>
          <w:rFonts w:ascii="Arial Narrow" w:hAnsi="Arial Narrow"/>
          <w:b/>
          <w:bCs/>
          <w:sz w:val="24"/>
          <w:szCs w:val="24"/>
          <w:u w:val="single"/>
        </w:rPr>
        <w:t>Valeur Technique</w:t>
      </w:r>
      <w:r w:rsidR="00231C8B" w:rsidRPr="009D1FF8">
        <w:rPr>
          <w:rFonts w:ascii="Arial Narrow" w:hAnsi="Arial Narrow"/>
          <w:b/>
          <w:bCs/>
          <w:sz w:val="24"/>
          <w:szCs w:val="24"/>
          <w:u w:val="single"/>
        </w:rPr>
        <w:t xml:space="preserve"> </w:t>
      </w:r>
      <w:r w:rsidR="002301D6" w:rsidRPr="009D1FF8">
        <w:rPr>
          <w:rFonts w:ascii="Arial Narrow" w:hAnsi="Arial Narrow"/>
          <w:b/>
          <w:bCs/>
          <w:sz w:val="24"/>
          <w:szCs w:val="24"/>
          <w:u w:val="single"/>
        </w:rPr>
        <w:t>(</w:t>
      </w:r>
      <w:r w:rsidR="00FD14CC" w:rsidRPr="009D1FF8">
        <w:rPr>
          <w:rFonts w:ascii="Arial Narrow" w:hAnsi="Arial Narrow"/>
          <w:b/>
          <w:bCs/>
          <w:sz w:val="24"/>
          <w:szCs w:val="24"/>
          <w:u w:val="single"/>
        </w:rPr>
        <w:t>60</w:t>
      </w:r>
      <w:r w:rsidR="0030175F" w:rsidRPr="009D1FF8">
        <w:rPr>
          <w:rFonts w:ascii="Arial Narrow" w:hAnsi="Arial Narrow"/>
          <w:b/>
          <w:bCs/>
          <w:sz w:val="24"/>
          <w:szCs w:val="24"/>
          <w:u w:val="single"/>
        </w:rPr>
        <w:t xml:space="preserve"> </w:t>
      </w:r>
      <w:r w:rsidR="00231C8B" w:rsidRPr="009D1FF8">
        <w:rPr>
          <w:rFonts w:ascii="Arial Narrow" w:hAnsi="Arial Narrow"/>
          <w:b/>
          <w:bCs/>
          <w:sz w:val="24"/>
          <w:szCs w:val="24"/>
          <w:u w:val="single"/>
        </w:rPr>
        <w:t>%)</w:t>
      </w:r>
    </w:p>
    <w:p w14:paraId="32D358D4" w14:textId="77777777" w:rsidR="00AC1094" w:rsidRPr="00231C8B" w:rsidRDefault="00AC1094" w:rsidP="00AC1094">
      <w:pPr>
        <w:pStyle w:val="Paragraphedeliste"/>
        <w:spacing w:after="120"/>
        <w:ind w:left="1277"/>
        <w:rPr>
          <w:rFonts w:ascii="Arial Narrow" w:hAnsi="Arial Narrow"/>
          <w:b/>
          <w:bCs/>
          <w:sz w:val="24"/>
          <w:szCs w:val="24"/>
          <w:u w:val="single"/>
        </w:rPr>
      </w:pPr>
    </w:p>
    <w:tbl>
      <w:tblPr>
        <w:tblStyle w:val="Grilledutableau"/>
        <w:tblW w:w="10944" w:type="dxa"/>
        <w:tblInd w:w="-459" w:type="dxa"/>
        <w:tblLook w:val="01E0" w:firstRow="1" w:lastRow="1" w:firstColumn="1" w:lastColumn="1" w:noHBand="0" w:noVBand="0"/>
      </w:tblPr>
      <w:tblGrid>
        <w:gridCol w:w="1789"/>
        <w:gridCol w:w="2427"/>
        <w:gridCol w:w="5308"/>
        <w:gridCol w:w="1420"/>
      </w:tblGrid>
      <w:tr w:rsidR="007537B0" w:rsidRPr="006614CC" w14:paraId="4B0DE1FF" w14:textId="1B21E2EA" w:rsidTr="005259A1">
        <w:tc>
          <w:tcPr>
            <w:tcW w:w="4216" w:type="dxa"/>
            <w:gridSpan w:val="2"/>
          </w:tcPr>
          <w:p w14:paraId="33A8C5AA" w14:textId="422FE6AF" w:rsidR="005259A1" w:rsidRDefault="005259A1" w:rsidP="005C26BC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>Critères d’évaluation</w:t>
            </w:r>
          </w:p>
        </w:tc>
        <w:tc>
          <w:tcPr>
            <w:tcW w:w="5308" w:type="dxa"/>
          </w:tcPr>
          <w:p w14:paraId="6CB3DC0D" w14:textId="29C3E271" w:rsidR="005259A1" w:rsidRDefault="005259A1" w:rsidP="005C26BC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>Réponse du candidat</w:t>
            </w:r>
          </w:p>
        </w:tc>
        <w:tc>
          <w:tcPr>
            <w:tcW w:w="1420" w:type="dxa"/>
          </w:tcPr>
          <w:p w14:paraId="7A30A442" w14:textId="407F8372" w:rsidR="005259A1" w:rsidRDefault="005259A1" w:rsidP="005C26BC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483FDC">
              <w:rPr>
                <w:rFonts w:ascii="Arial Narrow" w:hAnsi="Arial Narrow"/>
                <w:b/>
                <w:sz w:val="24"/>
                <w:szCs w:val="24"/>
                <w:u w:val="single"/>
              </w:rPr>
              <w:t xml:space="preserve">A titre </w:t>
            </w: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exceptionnel en cas de complément</w:t>
            </w:r>
          </w:p>
          <w:p w14:paraId="7E0AE4C6" w14:textId="76E2F88F" w:rsidR="005259A1" w:rsidRDefault="005259A1" w:rsidP="005C26BC">
            <w:pPr>
              <w:jc w:val="center"/>
            </w:pPr>
            <w:r>
              <w:rPr>
                <w:rFonts w:ascii="Arial Narrow" w:hAnsi="Arial Narrow"/>
                <w:bCs/>
                <w:sz w:val="24"/>
                <w:szCs w:val="24"/>
              </w:rPr>
              <w:t xml:space="preserve">N° de page du mémoire technique </w:t>
            </w:r>
          </w:p>
        </w:tc>
      </w:tr>
      <w:tr w:rsidR="00D51863" w:rsidRPr="006614CC" w14:paraId="3BA44B4B" w14:textId="77777777" w:rsidTr="000D06FD">
        <w:tc>
          <w:tcPr>
            <w:tcW w:w="1789" w:type="dxa"/>
            <w:shd w:val="clear" w:color="auto" w:fill="auto"/>
          </w:tcPr>
          <w:p w14:paraId="7BCFE851" w14:textId="4D2D8FD0" w:rsidR="00D51863" w:rsidRPr="000D06FD" w:rsidRDefault="00D51863" w:rsidP="00D51863">
            <w:pPr>
              <w:widowControl/>
              <w:adjustRightInd/>
              <w:spacing w:line="259" w:lineRule="auto"/>
              <w:jc w:val="center"/>
              <w:textAlignment w:val="auto"/>
              <w:rPr>
                <w:rFonts w:ascii="Arial" w:hAnsi="Arial" w:cs="Arial"/>
                <w:b/>
                <w:i/>
                <w:color w:val="000000"/>
              </w:rPr>
            </w:pPr>
            <w:r w:rsidRPr="000D06FD">
              <w:rPr>
                <w:rFonts w:ascii="Arial" w:hAnsi="Arial" w:cs="Arial"/>
                <w:b/>
                <w:i/>
                <w:color w:val="000000"/>
              </w:rPr>
              <w:t xml:space="preserve">Sous-critère 1.1 </w:t>
            </w:r>
            <w:r w:rsidRPr="000D06FD">
              <w:rPr>
                <w:rFonts w:ascii="Arial" w:hAnsi="Arial" w:cs="Arial"/>
                <w:iCs/>
                <w:color w:val="548DD4" w:themeColor="text2" w:themeTint="99"/>
              </w:rPr>
              <w:t>gamme spectrale</w:t>
            </w:r>
            <w:r w:rsidR="0031785F" w:rsidRPr="000D06FD">
              <w:rPr>
                <w:rFonts w:ascii="Arial" w:hAnsi="Arial" w:cs="Arial"/>
                <w:iCs/>
                <w:color w:val="548DD4" w:themeColor="text2" w:themeTint="99"/>
              </w:rPr>
              <w:t xml:space="preserve"> </w:t>
            </w:r>
            <w:r w:rsidRPr="000D06FD">
              <w:rPr>
                <w:rFonts w:ascii="Arial" w:hAnsi="Arial" w:cs="Arial"/>
                <w:iCs/>
                <w:color w:val="548DD4" w:themeColor="text2" w:themeTint="99"/>
              </w:rPr>
              <w:t>et nombre de longueurs d’onde mesurées</w:t>
            </w:r>
            <w:r w:rsidR="0031785F" w:rsidRPr="000D06FD">
              <w:rPr>
                <w:rFonts w:ascii="Arial" w:hAnsi="Arial" w:cs="Arial"/>
                <w:iCs/>
                <w:color w:val="548DD4" w:themeColor="text2" w:themeTint="99"/>
              </w:rPr>
              <w:t xml:space="preserve"> et vitesse de mesure</w:t>
            </w:r>
          </w:p>
          <w:p w14:paraId="011DAF69" w14:textId="77777777" w:rsidR="00D51863" w:rsidRPr="000D06FD" w:rsidRDefault="00D51863" w:rsidP="00D51863">
            <w:pPr>
              <w:widowControl/>
              <w:adjustRightInd/>
              <w:spacing w:line="259" w:lineRule="auto"/>
              <w:textAlignment w:val="auto"/>
              <w:rPr>
                <w:rFonts w:ascii="Arial" w:hAnsi="Arial" w:cs="Arial"/>
                <w:i/>
              </w:rPr>
            </w:pPr>
          </w:p>
          <w:p w14:paraId="5640D728" w14:textId="28831AFA" w:rsidR="00D51863" w:rsidRPr="000D06FD" w:rsidRDefault="00D51863" w:rsidP="00D51863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" w:hAnsi="Arial" w:cs="Arial"/>
                <w:color w:val="000000"/>
              </w:rPr>
            </w:pPr>
            <w:r w:rsidRPr="000D06FD">
              <w:rPr>
                <w:rFonts w:ascii="Arial" w:hAnsi="Arial" w:cs="Arial"/>
                <w:b/>
                <w:i/>
                <w:color w:val="000000"/>
              </w:rPr>
              <w:t>Noté</w:t>
            </w:r>
            <w:r w:rsidRPr="000D06FD">
              <w:rPr>
                <w:rFonts w:ascii="Arial" w:hAnsi="Arial" w:cs="Arial"/>
                <w:color w:val="000000"/>
              </w:rPr>
              <w:t xml:space="preserve"> </w:t>
            </w:r>
            <w:r w:rsidRPr="000D06FD">
              <w:rPr>
                <w:rFonts w:ascii="Arial" w:hAnsi="Arial" w:cs="Arial"/>
                <w:b/>
                <w:color w:val="000000"/>
              </w:rPr>
              <w:t xml:space="preserve">sur 20 % </w:t>
            </w:r>
          </w:p>
          <w:p w14:paraId="1BADA613" w14:textId="77777777" w:rsidR="00D51863" w:rsidRPr="000D06FD" w:rsidRDefault="00D51863" w:rsidP="00D51863">
            <w:pPr>
              <w:tabs>
                <w:tab w:val="left" w:pos="4500"/>
              </w:tabs>
              <w:jc w:val="lef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2427" w:type="dxa"/>
            <w:shd w:val="clear" w:color="auto" w:fill="auto"/>
            <w:tcMar>
              <w:left w:w="57" w:type="dxa"/>
              <w:right w:w="57" w:type="dxa"/>
            </w:tcMar>
          </w:tcPr>
          <w:p w14:paraId="33B61733" w14:textId="27B76959" w:rsidR="00D51863" w:rsidRPr="000D06FD" w:rsidRDefault="00D51863" w:rsidP="00D51863">
            <w:pPr>
              <w:pStyle w:val="Paragraphedeliste"/>
              <w:widowControl/>
              <w:numPr>
                <w:ilvl w:val="0"/>
                <w:numId w:val="12"/>
              </w:numPr>
              <w:adjustRightInd/>
              <w:spacing w:line="259" w:lineRule="auto"/>
              <w:ind w:left="173" w:hanging="173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  <w:r w:rsidRPr="000D06FD">
              <w:rPr>
                <w:rFonts w:ascii="Arial" w:hAnsi="Arial"/>
                <w:iCs/>
                <w:color w:val="548DD4" w:themeColor="text2" w:themeTint="99"/>
              </w:rPr>
              <w:t xml:space="preserve"> </w:t>
            </w:r>
            <w:r w:rsidRPr="000D06FD">
              <w:rPr>
                <w:rFonts w:ascii="Arial" w:hAnsi="Arial" w:cs="Arial"/>
                <w:iCs/>
                <w:color w:val="548DD4" w:themeColor="text2" w:themeTint="99"/>
              </w:rPr>
              <w:t>Gamme spectrale de mesure</w:t>
            </w:r>
            <w:r w:rsidRPr="000D06FD">
              <w:rPr>
                <w:rFonts w:ascii="Arial Narrow" w:hAnsi="Arial Narrow"/>
                <w:bCs/>
                <w:sz w:val="24"/>
                <w:szCs w:val="24"/>
              </w:rPr>
              <w:t xml:space="preserve"> (6 %)</w:t>
            </w:r>
          </w:p>
          <w:p w14:paraId="1E31F045" w14:textId="66175316" w:rsidR="0031785F" w:rsidRPr="000D06FD" w:rsidRDefault="00D51863" w:rsidP="0031785F">
            <w:pPr>
              <w:pStyle w:val="Paragraphedeliste"/>
              <w:widowControl/>
              <w:numPr>
                <w:ilvl w:val="0"/>
                <w:numId w:val="12"/>
              </w:numPr>
              <w:adjustRightInd/>
              <w:spacing w:line="259" w:lineRule="auto"/>
              <w:ind w:left="173" w:hanging="173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  <w:r w:rsidRPr="000D06FD">
              <w:rPr>
                <w:rFonts w:ascii="Arial Narrow" w:hAnsi="Arial Narrow"/>
                <w:bCs/>
                <w:sz w:val="24"/>
                <w:szCs w:val="24"/>
              </w:rPr>
              <w:t xml:space="preserve">  </w:t>
            </w:r>
            <w:r w:rsidRPr="000D06FD">
              <w:rPr>
                <w:rFonts w:ascii="Arial" w:hAnsi="Arial" w:cs="Arial"/>
                <w:iCs/>
                <w:color w:val="548DD4" w:themeColor="text2" w:themeTint="99"/>
              </w:rPr>
              <w:t>Nombre de longueurs d’onde mesurées</w:t>
            </w:r>
          </w:p>
          <w:p w14:paraId="022205FB" w14:textId="7BC9B5E5" w:rsidR="00D51863" w:rsidRPr="000D06FD" w:rsidRDefault="00D51863" w:rsidP="00D51863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  <w:r w:rsidRPr="000D06FD">
              <w:rPr>
                <w:rFonts w:ascii="Arial Narrow" w:hAnsi="Arial Narrow"/>
                <w:bCs/>
                <w:sz w:val="24"/>
                <w:szCs w:val="24"/>
              </w:rPr>
              <w:t xml:space="preserve"> (6 %)</w:t>
            </w:r>
          </w:p>
          <w:p w14:paraId="6FC8DBE0" w14:textId="09541274" w:rsidR="00D51863" w:rsidRPr="000D06FD" w:rsidRDefault="00D51863" w:rsidP="00D51863">
            <w:pPr>
              <w:pStyle w:val="Paragraphedeliste"/>
              <w:widowControl/>
              <w:numPr>
                <w:ilvl w:val="0"/>
                <w:numId w:val="12"/>
              </w:numPr>
              <w:adjustRightInd/>
              <w:spacing w:line="259" w:lineRule="auto"/>
              <w:ind w:left="173" w:hanging="173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  <w:r w:rsidRPr="000D06FD">
              <w:rPr>
                <w:rFonts w:ascii="Arial Narrow" w:hAnsi="Arial Narrow"/>
                <w:bCs/>
                <w:sz w:val="24"/>
                <w:szCs w:val="24"/>
              </w:rPr>
              <w:t xml:space="preserve">  </w:t>
            </w:r>
            <w:r w:rsidR="006A218C" w:rsidRPr="000D06FD">
              <w:rPr>
                <w:rFonts w:ascii="Arial" w:hAnsi="Arial" w:cs="Arial"/>
                <w:color w:val="548DD4" w:themeColor="text2" w:themeTint="99"/>
              </w:rPr>
              <w:t>Vitesse</w:t>
            </w:r>
            <w:r w:rsidRPr="000D06FD">
              <w:rPr>
                <w:rFonts w:ascii="Arial" w:hAnsi="Arial" w:cs="Arial"/>
                <w:color w:val="548DD4" w:themeColor="text2" w:themeTint="99"/>
              </w:rPr>
              <w:t xml:space="preserve"> maxim</w:t>
            </w:r>
            <w:r w:rsidR="0031785F" w:rsidRPr="000D06FD">
              <w:rPr>
                <w:rFonts w:ascii="Arial" w:hAnsi="Arial" w:cs="Arial"/>
                <w:color w:val="548DD4" w:themeColor="text2" w:themeTint="99"/>
              </w:rPr>
              <w:t>ale</w:t>
            </w:r>
            <w:r w:rsidRPr="000D06FD">
              <w:rPr>
                <w:rFonts w:ascii="Arial" w:hAnsi="Arial" w:cs="Arial"/>
                <w:color w:val="548DD4" w:themeColor="text2" w:themeTint="99"/>
              </w:rPr>
              <w:t xml:space="preserve"> d’une mesure (</w:t>
            </w:r>
            <w:r w:rsidRPr="000D06FD">
              <w:rPr>
                <w:rFonts w:ascii="Arial Narrow" w:hAnsi="Arial Narrow"/>
                <w:bCs/>
                <w:sz w:val="24"/>
                <w:szCs w:val="24"/>
              </w:rPr>
              <w:t>8 %)</w:t>
            </w:r>
          </w:p>
        </w:tc>
        <w:tc>
          <w:tcPr>
            <w:tcW w:w="5308" w:type="dxa"/>
          </w:tcPr>
          <w:p w14:paraId="07A80A54" w14:textId="77777777" w:rsidR="00D51863" w:rsidRDefault="00D51863" w:rsidP="00D51863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1420" w:type="dxa"/>
          </w:tcPr>
          <w:p w14:paraId="54A0E5FF" w14:textId="77777777" w:rsidR="00D51863" w:rsidRDefault="00D51863" w:rsidP="00D51863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  <w:tr w:rsidR="00D51863" w:rsidRPr="006614CC" w14:paraId="452864AC" w14:textId="02F781DC" w:rsidTr="005259A1">
        <w:tc>
          <w:tcPr>
            <w:tcW w:w="1789" w:type="dxa"/>
          </w:tcPr>
          <w:p w14:paraId="376A2402" w14:textId="3CDCC807" w:rsidR="00D51863" w:rsidRPr="000D06FD" w:rsidRDefault="00D51863" w:rsidP="00D51863">
            <w:pPr>
              <w:widowControl/>
              <w:adjustRightInd/>
              <w:spacing w:after="160" w:line="259" w:lineRule="auto"/>
              <w:jc w:val="center"/>
              <w:textAlignment w:val="auto"/>
              <w:rPr>
                <w:rFonts w:ascii="Arial" w:hAnsi="Arial" w:cs="Arial"/>
                <w:bCs/>
                <w:i/>
                <w:iCs/>
                <w:color w:val="000000"/>
              </w:rPr>
            </w:pPr>
            <w:r w:rsidRPr="000D06FD">
              <w:rPr>
                <w:rFonts w:ascii="Arial" w:hAnsi="Arial" w:cs="Arial"/>
                <w:b/>
                <w:i/>
                <w:color w:val="000000"/>
              </w:rPr>
              <w:t xml:space="preserve">Sous-critère 1.2 </w:t>
            </w:r>
            <w:r w:rsidRPr="000D06FD">
              <w:rPr>
                <w:rFonts w:ascii="Arial" w:hAnsi="Arial" w:cs="Arial"/>
                <w:bCs/>
                <w:i/>
                <w:iCs/>
                <w:color w:val="000000"/>
              </w:rPr>
              <w:t xml:space="preserve"> </w:t>
            </w:r>
          </w:p>
          <w:p w14:paraId="7CF29B1E" w14:textId="03A51BDF" w:rsidR="00D51863" w:rsidRPr="000D06FD" w:rsidRDefault="0092684B" w:rsidP="00D51863">
            <w:pPr>
              <w:widowControl/>
              <w:adjustRightInd/>
              <w:spacing w:after="160" w:line="259" w:lineRule="auto"/>
              <w:jc w:val="center"/>
              <w:textAlignment w:val="auto"/>
              <w:rPr>
                <w:rFonts w:ascii="Arial" w:hAnsi="Arial" w:cs="Arial"/>
                <w:color w:val="4F81BD" w:themeColor="accent1"/>
              </w:rPr>
            </w:pPr>
            <w:r w:rsidRPr="000D06FD">
              <w:rPr>
                <w:rFonts w:ascii="Arial" w:hAnsi="Arial" w:cs="Arial"/>
                <w:color w:val="4F81BD" w:themeColor="accent1"/>
              </w:rPr>
              <w:t>Compacité</w:t>
            </w:r>
            <w:r w:rsidR="00D51863" w:rsidRPr="000D06FD">
              <w:rPr>
                <w:rFonts w:ascii="Arial" w:hAnsi="Arial" w:cs="Arial"/>
                <w:color w:val="4F81BD" w:themeColor="accent1"/>
              </w:rPr>
              <w:t xml:space="preserve"> de l’équipement </w:t>
            </w:r>
          </w:p>
          <w:p w14:paraId="6F582C9F" w14:textId="5E72C693" w:rsidR="00D51863" w:rsidRPr="00D51863" w:rsidRDefault="00D51863" w:rsidP="00D51863">
            <w:pPr>
              <w:widowControl/>
              <w:adjustRightInd/>
              <w:spacing w:after="160" w:line="259" w:lineRule="auto"/>
              <w:jc w:val="left"/>
              <w:textAlignment w:val="auto"/>
              <w:rPr>
                <w:rFonts w:ascii="Arial" w:hAnsi="Arial" w:cs="Arial"/>
                <w:b/>
                <w:i/>
                <w:color w:val="000000"/>
                <w:highlight w:val="yellow"/>
              </w:rPr>
            </w:pPr>
            <w:r w:rsidRPr="000D06FD">
              <w:rPr>
                <w:rFonts w:ascii="Arial" w:hAnsi="Arial" w:cs="Arial"/>
                <w:b/>
                <w:i/>
                <w:color w:val="000000"/>
              </w:rPr>
              <w:t>Noté sur 20 %</w:t>
            </w:r>
          </w:p>
        </w:tc>
        <w:tc>
          <w:tcPr>
            <w:tcW w:w="2427" w:type="dxa"/>
          </w:tcPr>
          <w:p w14:paraId="1FF2F1D3" w14:textId="7D4E77BE" w:rsidR="00D51863" w:rsidRPr="002B47F0" w:rsidRDefault="00D51863" w:rsidP="00D51863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  <w:highlight w:val="yellow"/>
              </w:rPr>
            </w:pPr>
            <w:r w:rsidRPr="002B47F0">
              <w:rPr>
                <w:rFonts w:ascii="Arial Narrow" w:hAnsi="Arial Narrow"/>
                <w:bCs/>
                <w:sz w:val="24"/>
                <w:szCs w:val="24"/>
                <w:highlight w:val="yellow"/>
              </w:rPr>
              <w:t xml:space="preserve">                             </w:t>
            </w:r>
          </w:p>
          <w:p w14:paraId="4633E246" w14:textId="150DAC9D" w:rsidR="00D51863" w:rsidRPr="002B47F0" w:rsidRDefault="00D51863" w:rsidP="00D51863">
            <w:pPr>
              <w:pStyle w:val="Paragraphedeliste"/>
              <w:widowControl/>
              <w:adjustRightInd/>
              <w:spacing w:line="259" w:lineRule="auto"/>
              <w:ind w:left="173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  <w:highlight w:val="yellow"/>
              </w:rPr>
            </w:pPr>
            <w:r w:rsidRPr="002B47F0">
              <w:rPr>
                <w:rFonts w:ascii="Arial Narrow" w:hAnsi="Arial Narrow"/>
                <w:bCs/>
                <w:sz w:val="24"/>
                <w:szCs w:val="24"/>
                <w:highlight w:val="yellow"/>
              </w:rPr>
              <w:t xml:space="preserve">                          </w:t>
            </w:r>
          </w:p>
          <w:p w14:paraId="5CF6D621" w14:textId="04819465" w:rsidR="00D51863" w:rsidRPr="002B47F0" w:rsidRDefault="00D51863" w:rsidP="00D51863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  <w:highlight w:val="yellow"/>
              </w:rPr>
            </w:pPr>
          </w:p>
          <w:p w14:paraId="7A26A973" w14:textId="383F9AE9" w:rsidR="00D51863" w:rsidRPr="002B47F0" w:rsidRDefault="00D51863" w:rsidP="00D51863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  <w:highlight w:val="yellow"/>
              </w:rPr>
            </w:pPr>
          </w:p>
          <w:p w14:paraId="7B26B97A" w14:textId="17A67F8C" w:rsidR="00D51863" w:rsidRPr="002B47F0" w:rsidRDefault="00D51863" w:rsidP="00D51863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  <w:highlight w:val="yellow"/>
              </w:rPr>
            </w:pPr>
          </w:p>
          <w:p w14:paraId="6977EC02" w14:textId="38A5F3E0" w:rsidR="00D51863" w:rsidRPr="002B47F0" w:rsidRDefault="00D51863" w:rsidP="00D51863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  <w:highlight w:val="yellow"/>
              </w:rPr>
            </w:pPr>
          </w:p>
          <w:p w14:paraId="5189A879" w14:textId="29110A77" w:rsidR="00D51863" w:rsidRPr="002B47F0" w:rsidRDefault="00D51863" w:rsidP="00D51863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  <w:highlight w:val="yellow"/>
              </w:rPr>
            </w:pPr>
          </w:p>
          <w:p w14:paraId="0DCB4F46" w14:textId="77777777" w:rsidR="00D51863" w:rsidRPr="002B47F0" w:rsidRDefault="00D51863" w:rsidP="00D51863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  <w:highlight w:val="yellow"/>
              </w:rPr>
            </w:pPr>
          </w:p>
          <w:p w14:paraId="08D7D35A" w14:textId="77777777" w:rsidR="00D51863" w:rsidRPr="002B47F0" w:rsidRDefault="00D51863" w:rsidP="00D51863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  <w:highlight w:val="yellow"/>
              </w:rPr>
            </w:pPr>
          </w:p>
          <w:p w14:paraId="0C0F435E" w14:textId="77777777" w:rsidR="00D51863" w:rsidRPr="002B47F0" w:rsidRDefault="00D51863" w:rsidP="00D51863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  <w:highlight w:val="yellow"/>
              </w:rPr>
            </w:pPr>
          </w:p>
          <w:p w14:paraId="26A9F17D" w14:textId="77777777" w:rsidR="00D51863" w:rsidRPr="002B47F0" w:rsidRDefault="00D51863" w:rsidP="00D51863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  <w:highlight w:val="yellow"/>
              </w:rPr>
            </w:pPr>
          </w:p>
          <w:p w14:paraId="456515CE" w14:textId="77777777" w:rsidR="00D51863" w:rsidRPr="002B47F0" w:rsidRDefault="00D51863" w:rsidP="00D51863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  <w:highlight w:val="yellow"/>
              </w:rPr>
            </w:pPr>
          </w:p>
          <w:p w14:paraId="24B4BFA2" w14:textId="60A2174F" w:rsidR="00D51863" w:rsidRPr="002B47F0" w:rsidRDefault="00D51863" w:rsidP="00D51863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eastAsia="Arial Narrow" w:hAnsi="Arial Narrow" w:cs="Arial Narrow"/>
                <w:highlight w:val="yellow"/>
              </w:rPr>
            </w:pPr>
          </w:p>
        </w:tc>
        <w:tc>
          <w:tcPr>
            <w:tcW w:w="5308" w:type="dxa"/>
          </w:tcPr>
          <w:p w14:paraId="6CA0B7B7" w14:textId="77777777" w:rsidR="00D51863" w:rsidRDefault="00D51863" w:rsidP="00D51863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1420" w:type="dxa"/>
          </w:tcPr>
          <w:p w14:paraId="6C3D8732" w14:textId="77777777" w:rsidR="00D51863" w:rsidRDefault="00D51863" w:rsidP="00D51863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  <w:tr w:rsidR="00D51863" w:rsidRPr="006614CC" w14:paraId="7BA6C8A6" w14:textId="77777777" w:rsidTr="005259A1">
        <w:tc>
          <w:tcPr>
            <w:tcW w:w="1789" w:type="dxa"/>
          </w:tcPr>
          <w:p w14:paraId="04CB93E0" w14:textId="2B0ACD68" w:rsidR="00D51863" w:rsidRPr="000D06FD" w:rsidRDefault="00D51863" w:rsidP="00D51863">
            <w:pPr>
              <w:tabs>
                <w:tab w:val="left" w:pos="4500"/>
              </w:tabs>
              <w:jc w:val="center"/>
              <w:rPr>
                <w:rFonts w:ascii="Arial" w:hAnsi="Arial" w:cs="Arial"/>
                <w:b/>
                <w:i/>
                <w:color w:val="000000"/>
              </w:rPr>
            </w:pPr>
            <w:r w:rsidRPr="000D06FD">
              <w:rPr>
                <w:rFonts w:ascii="Arial" w:hAnsi="Arial" w:cs="Arial"/>
                <w:b/>
                <w:i/>
                <w:color w:val="000000"/>
              </w:rPr>
              <w:t xml:space="preserve">Sous-critère 1.3 </w:t>
            </w:r>
            <w:r w:rsidRPr="000D06FD">
              <w:rPr>
                <w:rFonts w:ascii="Arial" w:hAnsi="Arial" w:cs="Arial"/>
                <w:color w:val="548DD4" w:themeColor="text2" w:themeTint="99"/>
              </w:rPr>
              <w:t>reproductibilité et stabilité de la mesure</w:t>
            </w:r>
          </w:p>
          <w:p w14:paraId="10F49CF1" w14:textId="77777777" w:rsidR="00D51863" w:rsidRPr="000D06FD" w:rsidRDefault="00D51863" w:rsidP="00D51863">
            <w:pPr>
              <w:tabs>
                <w:tab w:val="left" w:pos="4500"/>
              </w:tabs>
              <w:jc w:val="center"/>
              <w:rPr>
                <w:rFonts w:ascii="Arial" w:hAnsi="Arial" w:cs="Arial"/>
                <w:i/>
                <w:color w:val="000000"/>
              </w:rPr>
            </w:pPr>
          </w:p>
          <w:p w14:paraId="09B91CCD" w14:textId="44D779D2" w:rsidR="00D51863" w:rsidRPr="000D06FD" w:rsidRDefault="00D51863" w:rsidP="00D51863">
            <w:pPr>
              <w:widowControl/>
              <w:adjustRightInd/>
              <w:spacing w:after="160" w:line="259" w:lineRule="auto"/>
              <w:jc w:val="left"/>
              <w:textAlignment w:val="auto"/>
              <w:rPr>
                <w:rFonts w:ascii="Arial" w:hAnsi="Arial" w:cs="Arial"/>
                <w:b/>
                <w:i/>
                <w:color w:val="000000"/>
              </w:rPr>
            </w:pPr>
            <w:r w:rsidRPr="000D06FD">
              <w:rPr>
                <w:rFonts w:ascii="Arial" w:hAnsi="Arial" w:cs="Arial"/>
                <w:b/>
                <w:i/>
                <w:color w:val="000000"/>
              </w:rPr>
              <w:t>Noté sur 10   %</w:t>
            </w:r>
          </w:p>
          <w:p w14:paraId="2826460B" w14:textId="77777777" w:rsidR="00D51863" w:rsidRPr="000D06FD" w:rsidRDefault="00D51863" w:rsidP="00D51863">
            <w:pPr>
              <w:widowControl/>
              <w:adjustRightInd/>
              <w:spacing w:after="160" w:line="259" w:lineRule="auto"/>
              <w:jc w:val="center"/>
              <w:textAlignment w:val="auto"/>
              <w:rPr>
                <w:rFonts w:ascii="Arial" w:hAnsi="Arial" w:cs="Arial"/>
                <w:b/>
                <w:i/>
                <w:color w:val="000000"/>
              </w:rPr>
            </w:pPr>
          </w:p>
        </w:tc>
        <w:tc>
          <w:tcPr>
            <w:tcW w:w="2427" w:type="dxa"/>
          </w:tcPr>
          <w:p w14:paraId="653D93E4" w14:textId="77777777" w:rsidR="008F6E51" w:rsidRPr="000D06FD" w:rsidRDefault="00D51863" w:rsidP="00D51863">
            <w:pPr>
              <w:pStyle w:val="Paragraphedeliste"/>
              <w:widowControl/>
              <w:numPr>
                <w:ilvl w:val="0"/>
                <w:numId w:val="16"/>
              </w:numPr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  <w:r w:rsidRPr="000D06FD">
              <w:rPr>
                <w:rFonts w:ascii="Arial" w:hAnsi="Arial" w:cs="Arial"/>
                <w:iCs/>
                <w:color w:val="548DD4" w:themeColor="text2" w:themeTint="99"/>
              </w:rPr>
              <w:t xml:space="preserve">Reproductibilité de la mesure d’épaisseur </w:t>
            </w:r>
            <w:r w:rsidR="008F6E51" w:rsidRPr="000D06FD">
              <w:rPr>
                <w:rFonts w:ascii="Arial" w:hAnsi="Arial" w:cs="Arial"/>
                <w:iCs/>
                <w:color w:val="548DD4" w:themeColor="text2" w:themeTint="99"/>
              </w:rPr>
              <w:t>(</w:t>
            </w:r>
            <w:r w:rsidRPr="000D06FD">
              <w:rPr>
                <w:rFonts w:ascii="Arial" w:hAnsi="Arial" w:cs="Arial"/>
                <w:iCs/>
                <w:color w:val="548DD4" w:themeColor="text2" w:themeTint="99"/>
              </w:rPr>
              <w:t>1</w:t>
            </w:r>
            <w:r w:rsidRPr="000D06FD">
              <w:rPr>
                <w:rFonts w:ascii="Arial" w:hAnsi="Arial" w:cs="Arial"/>
                <w:iCs/>
                <w:color w:val="548DD4" w:themeColor="text2" w:themeTint="99"/>
                <w:lang w:val="en-GB"/>
              </w:rPr>
              <w:t>σ</w:t>
            </w:r>
            <w:r w:rsidR="008F6E51" w:rsidRPr="000D06FD">
              <w:rPr>
                <w:rFonts w:ascii="Arial" w:hAnsi="Arial" w:cs="Arial"/>
                <w:iCs/>
                <w:color w:val="548DD4" w:themeColor="text2" w:themeTint="99"/>
              </w:rPr>
              <w:t>)</w:t>
            </w:r>
          </w:p>
          <w:p w14:paraId="0789E959" w14:textId="0C66F7D0" w:rsidR="00D51863" w:rsidRPr="000D06FD" w:rsidRDefault="00D51863" w:rsidP="008F6E51">
            <w:pPr>
              <w:pStyle w:val="Paragraphedeliste"/>
              <w:widowControl/>
              <w:adjustRightInd/>
              <w:spacing w:line="259" w:lineRule="auto"/>
              <w:ind w:left="360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  <w:r w:rsidRPr="000D06FD">
              <w:rPr>
                <w:rFonts w:ascii="Arial" w:hAnsi="Arial" w:cs="Arial"/>
                <w:iCs/>
                <w:color w:val="548DD4" w:themeColor="text2" w:themeTint="99"/>
              </w:rPr>
              <w:t>(5 %)</w:t>
            </w:r>
          </w:p>
          <w:p w14:paraId="334DBFAD" w14:textId="77777777" w:rsidR="00D51863" w:rsidRPr="000D06FD" w:rsidRDefault="00D51863" w:rsidP="00D51863">
            <w:pPr>
              <w:pStyle w:val="Paragraphedeliste"/>
              <w:widowControl/>
              <w:adjustRightInd/>
              <w:spacing w:line="259" w:lineRule="auto"/>
              <w:ind w:left="360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5F59E4EB" w14:textId="0B9233CE" w:rsidR="00D51863" w:rsidRPr="000D06FD" w:rsidRDefault="00D51863" w:rsidP="00D51863">
            <w:pPr>
              <w:pStyle w:val="Paragraphedeliste"/>
              <w:widowControl/>
              <w:numPr>
                <w:ilvl w:val="0"/>
                <w:numId w:val="16"/>
              </w:numPr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  <w:r w:rsidRPr="000D06FD">
              <w:rPr>
                <w:rFonts w:ascii="Arial" w:hAnsi="Arial" w:cs="Arial"/>
                <w:iCs/>
                <w:color w:val="548DD4" w:themeColor="text2" w:themeTint="99"/>
              </w:rPr>
              <w:t>Stabilité de la mesure</w:t>
            </w:r>
            <w:r w:rsidR="008F6E51" w:rsidRPr="000D06FD">
              <w:rPr>
                <w:rFonts w:ascii="Arial" w:hAnsi="Arial" w:cs="Arial"/>
                <w:iCs/>
                <w:color w:val="548DD4" w:themeColor="text2" w:themeTint="99"/>
              </w:rPr>
              <w:t xml:space="preserve"> (variation en nm)</w:t>
            </w:r>
            <w:r w:rsidRPr="000D06FD">
              <w:rPr>
                <w:rFonts w:ascii="Arial" w:hAnsi="Arial" w:cs="Arial"/>
                <w:iCs/>
                <w:color w:val="548DD4" w:themeColor="text2" w:themeTint="99"/>
              </w:rPr>
              <w:t xml:space="preserve"> pendant 1 h (5 %)</w:t>
            </w:r>
          </w:p>
        </w:tc>
        <w:tc>
          <w:tcPr>
            <w:tcW w:w="5308" w:type="dxa"/>
          </w:tcPr>
          <w:p w14:paraId="16AFEBCF" w14:textId="77777777" w:rsidR="00D51863" w:rsidRDefault="00D51863" w:rsidP="00D51863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1420" w:type="dxa"/>
          </w:tcPr>
          <w:p w14:paraId="75F60EE8" w14:textId="77777777" w:rsidR="00D51863" w:rsidRDefault="00D51863" w:rsidP="00D51863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  <w:tr w:rsidR="00D51863" w:rsidRPr="006614CC" w14:paraId="7D7F91EC" w14:textId="77777777" w:rsidTr="005259A1">
        <w:tc>
          <w:tcPr>
            <w:tcW w:w="1789" w:type="dxa"/>
          </w:tcPr>
          <w:p w14:paraId="5DD49850" w14:textId="5099000E" w:rsidR="00D51863" w:rsidRPr="000D06FD" w:rsidRDefault="00D51863" w:rsidP="00D51863">
            <w:pPr>
              <w:tabs>
                <w:tab w:val="left" w:pos="4500"/>
              </w:tabs>
              <w:jc w:val="center"/>
              <w:rPr>
                <w:rFonts w:ascii="Arial" w:hAnsi="Arial" w:cs="Arial"/>
                <w:b/>
                <w:i/>
                <w:color w:val="000000"/>
              </w:rPr>
            </w:pPr>
            <w:r w:rsidRPr="000D06FD">
              <w:rPr>
                <w:rFonts w:ascii="Arial" w:hAnsi="Arial" w:cs="Arial"/>
                <w:b/>
                <w:i/>
                <w:color w:val="000000"/>
              </w:rPr>
              <w:t xml:space="preserve">Sous-critère 1.4 </w:t>
            </w:r>
            <w:r w:rsidR="004316EF" w:rsidRPr="000D06FD">
              <w:rPr>
                <w:rFonts w:ascii="Arial" w:hAnsi="Arial" w:cs="Arial"/>
                <w:iCs/>
                <w:color w:val="548DD4" w:themeColor="text2" w:themeTint="99"/>
              </w:rPr>
              <w:t xml:space="preserve">Diamètre </w:t>
            </w:r>
            <w:r w:rsidRPr="000D06FD">
              <w:rPr>
                <w:rFonts w:ascii="Arial" w:hAnsi="Arial" w:cs="Arial"/>
                <w:color w:val="548DD4" w:themeColor="text2" w:themeTint="99"/>
              </w:rPr>
              <w:t>de la zone sondée</w:t>
            </w:r>
          </w:p>
          <w:p w14:paraId="3FE41665" w14:textId="77777777" w:rsidR="00D51863" w:rsidRPr="000D06FD" w:rsidRDefault="00D51863" w:rsidP="00D51863">
            <w:pPr>
              <w:tabs>
                <w:tab w:val="left" w:pos="4500"/>
              </w:tabs>
              <w:jc w:val="center"/>
              <w:rPr>
                <w:rFonts w:ascii="Arial" w:hAnsi="Arial" w:cs="Arial"/>
                <w:i/>
                <w:color w:val="000000"/>
              </w:rPr>
            </w:pPr>
          </w:p>
          <w:p w14:paraId="2C3BF8A9" w14:textId="77777777" w:rsidR="00D51863" w:rsidRPr="000D06FD" w:rsidRDefault="00D51863" w:rsidP="00D51863">
            <w:pPr>
              <w:widowControl/>
              <w:adjustRightInd/>
              <w:spacing w:after="160" w:line="259" w:lineRule="auto"/>
              <w:jc w:val="left"/>
              <w:textAlignment w:val="auto"/>
              <w:rPr>
                <w:rFonts w:ascii="Arial" w:hAnsi="Arial" w:cs="Arial"/>
                <w:b/>
                <w:i/>
                <w:color w:val="000000"/>
              </w:rPr>
            </w:pPr>
            <w:r w:rsidRPr="000D06FD">
              <w:rPr>
                <w:rFonts w:ascii="Arial" w:hAnsi="Arial" w:cs="Arial"/>
                <w:b/>
                <w:i/>
                <w:color w:val="000000"/>
              </w:rPr>
              <w:t>Noté sur 10   %</w:t>
            </w:r>
          </w:p>
          <w:p w14:paraId="3CDB2097" w14:textId="77777777" w:rsidR="00D51863" w:rsidRPr="000D06FD" w:rsidRDefault="00D51863" w:rsidP="00D51863">
            <w:pPr>
              <w:tabs>
                <w:tab w:val="left" w:pos="4500"/>
              </w:tabs>
              <w:jc w:val="center"/>
              <w:rPr>
                <w:rFonts w:ascii="Arial" w:hAnsi="Arial" w:cs="Arial"/>
                <w:b/>
                <w:i/>
                <w:color w:val="000000"/>
              </w:rPr>
            </w:pPr>
          </w:p>
        </w:tc>
        <w:tc>
          <w:tcPr>
            <w:tcW w:w="2427" w:type="dxa"/>
          </w:tcPr>
          <w:p w14:paraId="3D7E26D5" w14:textId="630CF532" w:rsidR="00D51863" w:rsidRPr="000D06FD" w:rsidRDefault="00D51863" w:rsidP="00D51863">
            <w:pPr>
              <w:pStyle w:val="Paragraphedeliste"/>
              <w:widowControl/>
              <w:numPr>
                <w:ilvl w:val="0"/>
                <w:numId w:val="17"/>
              </w:numPr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  <w:r w:rsidRPr="000D06FD">
              <w:rPr>
                <w:rFonts w:ascii="Arial" w:hAnsi="Arial" w:cs="Arial"/>
                <w:iCs/>
                <w:color w:val="548DD4" w:themeColor="text2" w:themeTint="99"/>
              </w:rPr>
              <w:t xml:space="preserve">Diamètre du spot collimaté sur </w:t>
            </w:r>
            <w:r w:rsidR="00F04978" w:rsidRPr="000D06FD">
              <w:rPr>
                <w:rFonts w:ascii="Arial" w:hAnsi="Arial" w:cs="Arial"/>
                <w:iCs/>
                <w:color w:val="548DD4" w:themeColor="text2" w:themeTint="99"/>
              </w:rPr>
              <w:t>un substrat référence de wafer Si</w:t>
            </w:r>
          </w:p>
        </w:tc>
        <w:tc>
          <w:tcPr>
            <w:tcW w:w="5308" w:type="dxa"/>
          </w:tcPr>
          <w:p w14:paraId="2BA49B63" w14:textId="77777777" w:rsidR="00D51863" w:rsidRDefault="00D51863" w:rsidP="00D51863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1420" w:type="dxa"/>
          </w:tcPr>
          <w:p w14:paraId="64E9EEEB" w14:textId="77777777" w:rsidR="00D51863" w:rsidRDefault="00D51863" w:rsidP="00D51863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</w:tbl>
    <w:p w14:paraId="439EEB84" w14:textId="7C668E2A" w:rsidR="00481974" w:rsidRDefault="00481974"/>
    <w:p w14:paraId="5CE2FC46" w14:textId="77777777" w:rsidR="00BD7680" w:rsidRPr="00231C8B" w:rsidRDefault="00BD7680" w:rsidP="00BD7680">
      <w:pPr>
        <w:pStyle w:val="Paragraphedeliste"/>
        <w:numPr>
          <w:ilvl w:val="0"/>
          <w:numId w:val="6"/>
        </w:numPr>
        <w:spacing w:after="120"/>
        <w:rPr>
          <w:rFonts w:ascii="Arial Narrow" w:hAnsi="Arial Narrow"/>
          <w:b/>
          <w:bCs/>
          <w:sz w:val="24"/>
          <w:szCs w:val="24"/>
          <w:u w:val="single"/>
        </w:rPr>
      </w:pPr>
      <w:r w:rsidRPr="00231C8B">
        <w:rPr>
          <w:rFonts w:ascii="Arial Narrow" w:hAnsi="Arial Narrow"/>
          <w:b/>
          <w:bCs/>
          <w:sz w:val="24"/>
          <w:szCs w:val="24"/>
          <w:u w:val="single"/>
        </w:rPr>
        <w:lastRenderedPageBreak/>
        <w:t xml:space="preserve">Critère </w:t>
      </w:r>
      <w:r>
        <w:rPr>
          <w:rFonts w:ascii="Arial Narrow" w:hAnsi="Arial Narrow"/>
          <w:b/>
          <w:bCs/>
          <w:sz w:val="24"/>
          <w:szCs w:val="24"/>
          <w:u w:val="single"/>
        </w:rPr>
        <w:t>3</w:t>
      </w:r>
      <w:r w:rsidRPr="00231C8B">
        <w:rPr>
          <w:rFonts w:ascii="Arial Narrow" w:hAnsi="Arial Narrow"/>
          <w:b/>
          <w:bCs/>
          <w:sz w:val="24"/>
          <w:szCs w:val="24"/>
          <w:u w:val="single"/>
        </w:rPr>
        <w:t xml:space="preserve"> : </w:t>
      </w:r>
      <w:r w:rsidRPr="00A146C5">
        <w:rPr>
          <w:rFonts w:ascii="Arial Narrow" w:hAnsi="Arial Narrow"/>
          <w:b/>
          <w:bCs/>
          <w:sz w:val="24"/>
          <w:szCs w:val="24"/>
          <w:u w:val="single"/>
        </w:rPr>
        <w:t>Performance en matière de protection de l’environnement</w:t>
      </w:r>
      <w:r w:rsidRPr="00231C8B">
        <w:rPr>
          <w:rFonts w:ascii="Arial Narrow" w:hAnsi="Arial Narrow"/>
          <w:b/>
          <w:bCs/>
          <w:sz w:val="24"/>
          <w:szCs w:val="24"/>
          <w:u w:val="single"/>
        </w:rPr>
        <w:t xml:space="preserve"> (</w:t>
      </w:r>
      <w:r>
        <w:rPr>
          <w:rFonts w:ascii="Arial Narrow" w:hAnsi="Arial Narrow"/>
          <w:b/>
          <w:bCs/>
          <w:sz w:val="24"/>
          <w:szCs w:val="24"/>
          <w:u w:val="single"/>
        </w:rPr>
        <w:t>10</w:t>
      </w:r>
      <w:r w:rsidRPr="00231C8B">
        <w:rPr>
          <w:rFonts w:ascii="Arial Narrow" w:hAnsi="Arial Narrow"/>
          <w:b/>
          <w:bCs/>
          <w:sz w:val="24"/>
          <w:szCs w:val="24"/>
          <w:u w:val="single"/>
        </w:rPr>
        <w:t xml:space="preserve"> %)</w:t>
      </w:r>
    </w:p>
    <w:p w14:paraId="0AF4E0A6" w14:textId="77777777" w:rsidR="00BD7680" w:rsidRDefault="00BD7680" w:rsidP="00BD7680"/>
    <w:tbl>
      <w:tblPr>
        <w:tblStyle w:val="Grilledutableau"/>
        <w:tblW w:w="10944" w:type="dxa"/>
        <w:tblInd w:w="-459" w:type="dxa"/>
        <w:tblLook w:val="01E0" w:firstRow="1" w:lastRow="1" w:firstColumn="1" w:lastColumn="1" w:noHBand="0" w:noVBand="0"/>
      </w:tblPr>
      <w:tblGrid>
        <w:gridCol w:w="1827"/>
        <w:gridCol w:w="2428"/>
        <w:gridCol w:w="5293"/>
        <w:gridCol w:w="1396"/>
      </w:tblGrid>
      <w:tr w:rsidR="00BD7680" w:rsidRPr="006614CC" w14:paraId="0C6C133A" w14:textId="77777777" w:rsidTr="000B7C5D">
        <w:trPr>
          <w:trHeight w:val="12156"/>
        </w:trPr>
        <w:tc>
          <w:tcPr>
            <w:tcW w:w="1791" w:type="dxa"/>
          </w:tcPr>
          <w:p w14:paraId="6F5B0443" w14:textId="77777777" w:rsidR="00BD7680" w:rsidRPr="003257C6" w:rsidRDefault="00BD7680" w:rsidP="00C2264E">
            <w:pPr>
              <w:autoSpaceDE w:val="0"/>
              <w:autoSpaceDN w:val="0"/>
              <w:spacing w:line="240" w:lineRule="auto"/>
              <w:ind w:left="108" w:right="91"/>
              <w:jc w:val="left"/>
              <w:rPr>
                <w:rFonts w:ascii="Arial" w:hAnsi="Arial" w:cs="Arial"/>
                <w:b/>
                <w:color w:val="000000"/>
              </w:rPr>
            </w:pPr>
            <w:r w:rsidRPr="00E8700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Critère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</w:t>
            </w:r>
            <w:r w:rsidRPr="00E87000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</w:t>
            </w:r>
            <w:r w:rsidRPr="003257C6">
              <w:rPr>
                <w:rFonts w:ascii="Arial" w:hAnsi="Arial" w:cs="Arial"/>
                <w:bCs/>
                <w:i/>
                <w:color w:val="000000"/>
              </w:rPr>
              <w:t>Performance en matière de protection de l’environnement</w:t>
            </w:r>
            <w:r w:rsidRPr="003257C6">
              <w:rPr>
                <w:rFonts w:ascii="Arial" w:hAnsi="Arial" w:cs="Arial"/>
                <w:b/>
                <w:i/>
                <w:color w:val="000000"/>
              </w:rPr>
              <w:t xml:space="preserve">       </w:t>
            </w:r>
          </w:p>
          <w:p w14:paraId="11BF74E1" w14:textId="77777777" w:rsidR="00BD7680" w:rsidRPr="003257C6" w:rsidRDefault="00BD7680" w:rsidP="00C2264E">
            <w:pPr>
              <w:autoSpaceDE w:val="0"/>
              <w:autoSpaceDN w:val="0"/>
              <w:spacing w:line="240" w:lineRule="auto"/>
              <w:ind w:left="108" w:right="91"/>
              <w:rPr>
                <w:rFonts w:ascii="Arial" w:hAnsi="Arial" w:cs="Arial"/>
                <w:b/>
                <w:color w:val="000000"/>
              </w:rPr>
            </w:pPr>
          </w:p>
          <w:p w14:paraId="78F39CFF" w14:textId="41AD4DF4" w:rsidR="00BD7680" w:rsidRPr="00E87000" w:rsidRDefault="00BD7680" w:rsidP="00C2264E">
            <w:pPr>
              <w:autoSpaceDE w:val="0"/>
              <w:autoSpaceDN w:val="0"/>
              <w:spacing w:line="240" w:lineRule="auto"/>
              <w:ind w:left="108" w:right="9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257C6">
              <w:rPr>
                <w:rFonts w:ascii="Arial" w:hAnsi="Arial" w:cs="Arial"/>
                <w:b/>
                <w:i/>
                <w:color w:val="000000"/>
              </w:rPr>
              <w:t>Noté sur   10   %</w:t>
            </w:r>
          </w:p>
          <w:p w14:paraId="34DAEADB" w14:textId="77777777" w:rsidR="00BD7680" w:rsidRDefault="00BD7680" w:rsidP="00C2264E">
            <w:pPr>
              <w:tabs>
                <w:tab w:val="left" w:pos="4500"/>
              </w:tabs>
              <w:jc w:val="lef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2429" w:type="dxa"/>
          </w:tcPr>
          <w:p w14:paraId="4D70B617" w14:textId="00A23065" w:rsidR="00BD7680" w:rsidRPr="00BD7680" w:rsidRDefault="00BD7680" w:rsidP="00296CCA">
            <w:pPr>
              <w:pStyle w:val="Paragraphedeliste"/>
              <w:widowControl/>
              <w:adjustRightInd/>
              <w:spacing w:line="259" w:lineRule="auto"/>
              <w:ind w:left="171"/>
              <w:jc w:val="left"/>
              <w:textAlignment w:val="auto"/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</w:pPr>
            <w:r w:rsidRPr="00767130">
              <w:rPr>
                <w:rFonts w:ascii="Arial" w:hAnsi="Arial" w:cs="Arial"/>
                <w:bCs/>
                <w:i/>
                <w:color w:val="000000"/>
                <w:sz w:val="18"/>
                <w:szCs w:val="18"/>
                <w:u w:val="single"/>
              </w:rPr>
              <w:t xml:space="preserve">Descriptif des démarches et/ou actions environnementales prévues </w:t>
            </w:r>
            <w:r w:rsidRPr="00510B15">
              <w:rPr>
                <w:rFonts w:ascii="Arial" w:hAnsi="Arial" w:cs="Arial"/>
                <w:b/>
                <w:i/>
                <w:color w:val="000000"/>
                <w:sz w:val="18"/>
                <w:szCs w:val="18"/>
                <w:u w:val="single"/>
              </w:rPr>
              <w:t xml:space="preserve">dans le domaine strict des prestations du </w:t>
            </w:r>
            <w:r w:rsidR="003D4E73" w:rsidRPr="00510B15">
              <w:rPr>
                <w:rFonts w:ascii="Arial" w:hAnsi="Arial" w:cs="Arial"/>
                <w:b/>
                <w:i/>
                <w:color w:val="000000"/>
                <w:sz w:val="18"/>
                <w:szCs w:val="18"/>
                <w:u w:val="single"/>
              </w:rPr>
              <w:t>contrat</w:t>
            </w:r>
            <w:r w:rsidR="00AD79BD">
              <w:rPr>
                <w:rFonts w:ascii="Arial" w:hAnsi="Arial" w:cs="Arial"/>
                <w:bCs/>
                <w:i/>
                <w:color w:val="000000"/>
                <w:sz w:val="18"/>
                <w:szCs w:val="18"/>
                <w:u w:val="single"/>
              </w:rPr>
              <w:t> :</w:t>
            </w:r>
          </w:p>
          <w:p w14:paraId="454A35C8" w14:textId="77777777" w:rsidR="00BD7680" w:rsidRDefault="00BD7680" w:rsidP="00762576">
            <w:pPr>
              <w:pStyle w:val="Paragraphedeliste"/>
              <w:widowControl/>
              <w:adjustRightInd/>
              <w:spacing w:line="259" w:lineRule="auto"/>
              <w:ind w:left="171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25C96287" w14:textId="2A61CB25" w:rsidR="00762576" w:rsidRDefault="000D0849" w:rsidP="000D0849">
            <w:pPr>
              <w:pStyle w:val="Paragraphedeliste"/>
              <w:widowControl/>
              <w:numPr>
                <w:ilvl w:val="0"/>
                <w:numId w:val="15"/>
              </w:numPr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  <w:r w:rsidRPr="000D0849">
              <w:rPr>
                <w:rFonts w:ascii="Arial Narrow" w:hAnsi="Arial Narrow"/>
                <w:b/>
                <w:sz w:val="24"/>
                <w:szCs w:val="24"/>
              </w:rPr>
              <w:t xml:space="preserve">Consommation énergétique de </w:t>
            </w:r>
            <w:proofErr w:type="gramStart"/>
            <w:r w:rsidRPr="000D0849">
              <w:rPr>
                <w:rFonts w:ascii="Arial Narrow" w:hAnsi="Arial Narrow"/>
                <w:b/>
                <w:sz w:val="24"/>
                <w:szCs w:val="24"/>
              </w:rPr>
              <w:t>l’équipement</w:t>
            </w:r>
            <w:r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r w:rsidRPr="000D0849">
              <w:rPr>
                <w:rFonts w:ascii="Arial Narrow" w:hAnsi="Arial Narrow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ascii="Arial Narrow" w:hAnsi="Arial Narrow"/>
                <w:bCs/>
                <w:sz w:val="24"/>
                <w:szCs w:val="24"/>
                <w:u w:val="single"/>
              </w:rPr>
              <w:t>D</w:t>
            </w:r>
            <w:r w:rsidRPr="000D0849">
              <w:rPr>
                <w:rFonts w:ascii="Arial Narrow" w:hAnsi="Arial Narrow"/>
                <w:bCs/>
                <w:sz w:val="24"/>
                <w:szCs w:val="24"/>
                <w:u w:val="single"/>
              </w:rPr>
              <w:t>étailler</w:t>
            </w:r>
            <w:proofErr w:type="gramEnd"/>
            <w:r w:rsidRPr="000D0849">
              <w:rPr>
                <w:rFonts w:ascii="Arial Narrow" w:hAnsi="Arial Narrow"/>
                <w:bCs/>
                <w:sz w:val="24"/>
                <w:szCs w:val="24"/>
                <w:u w:val="single"/>
              </w:rPr>
              <w:t xml:space="preserve"> et apporter les éléments de preuve</w:t>
            </w:r>
            <w:r>
              <w:rPr>
                <w:rFonts w:ascii="Arial Narrow" w:hAnsi="Arial Narrow"/>
                <w:bCs/>
                <w:sz w:val="24"/>
                <w:szCs w:val="24"/>
              </w:rPr>
              <w:t xml:space="preserve"> (ex</w:t>
            </w:r>
            <w:r w:rsidR="005F462C">
              <w:rPr>
                <w:rFonts w:ascii="Arial Narrow" w:hAnsi="Arial Narrow"/>
                <w:bCs/>
                <w:sz w:val="24"/>
                <w:szCs w:val="24"/>
              </w:rPr>
              <w:t>emple :</w:t>
            </w:r>
            <w:r>
              <w:rPr>
                <w:rFonts w:ascii="Arial Narrow" w:hAnsi="Arial Narrow"/>
                <w:bCs/>
                <w:sz w:val="24"/>
                <w:szCs w:val="24"/>
              </w:rPr>
              <w:t xml:space="preserve"> fiche technique du fabricant, déclaration de consommation mesurée etc…)</w:t>
            </w:r>
          </w:p>
          <w:p w14:paraId="421F07F6" w14:textId="77777777" w:rsidR="000D0849" w:rsidRPr="000D0849" w:rsidRDefault="000D0849" w:rsidP="000D0849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4D799BEC" w14:textId="7B754531" w:rsidR="000D0849" w:rsidRPr="009D1FF8" w:rsidRDefault="000D0849" w:rsidP="00481AEE">
            <w:pPr>
              <w:pStyle w:val="Paragraphedeliste"/>
              <w:widowControl/>
              <w:numPr>
                <w:ilvl w:val="0"/>
                <w:numId w:val="15"/>
              </w:numPr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  <w:r w:rsidRPr="009D1FF8">
              <w:rPr>
                <w:rFonts w:ascii="Arial Narrow" w:hAnsi="Arial Narrow"/>
                <w:b/>
                <w:sz w:val="24"/>
                <w:szCs w:val="24"/>
              </w:rPr>
              <w:t>Durabilité et réparabilité de l’équipement</w:t>
            </w:r>
            <w:r w:rsidRPr="009D1FF8">
              <w:rPr>
                <w:rFonts w:ascii="Arial Narrow" w:hAnsi="Arial Narrow"/>
                <w:bCs/>
                <w:sz w:val="24"/>
                <w:szCs w:val="24"/>
              </w:rPr>
              <w:t xml:space="preserve"> (durée de vie, disponibilité des pièces détachées, indice de réparabilité</w:t>
            </w:r>
            <w:r w:rsidR="00510B15" w:rsidRPr="009D1FF8">
              <w:rPr>
                <w:rFonts w:ascii="Arial Narrow" w:hAnsi="Arial Narrow"/>
                <w:bCs/>
                <w:sz w:val="24"/>
                <w:szCs w:val="24"/>
              </w:rPr>
              <w:t xml:space="preserve"> etc…</w:t>
            </w:r>
            <w:r w:rsidRPr="009D1FF8">
              <w:rPr>
                <w:rFonts w:ascii="Arial Narrow" w:hAnsi="Arial Narrow"/>
                <w:bCs/>
                <w:sz w:val="24"/>
                <w:szCs w:val="24"/>
              </w:rPr>
              <w:t xml:space="preserve">) </w:t>
            </w:r>
            <w:r w:rsidRPr="009D1FF8">
              <w:rPr>
                <w:rFonts w:ascii="Arial Narrow" w:hAnsi="Arial Narrow"/>
                <w:bCs/>
                <w:sz w:val="24"/>
                <w:szCs w:val="24"/>
                <w:u w:val="single"/>
              </w:rPr>
              <w:t>Détailler et apporter les éléments de preuve</w:t>
            </w:r>
            <w:r w:rsidRPr="009D1FF8">
              <w:rPr>
                <w:rFonts w:ascii="Arial Narrow" w:hAnsi="Arial Narrow"/>
                <w:bCs/>
                <w:sz w:val="24"/>
                <w:szCs w:val="24"/>
              </w:rPr>
              <w:t xml:space="preserve"> (ex</w:t>
            </w:r>
            <w:r w:rsidR="005F462C" w:rsidRPr="009D1FF8">
              <w:rPr>
                <w:rFonts w:ascii="Arial Narrow" w:hAnsi="Arial Narrow"/>
                <w:bCs/>
                <w:sz w:val="24"/>
                <w:szCs w:val="24"/>
              </w:rPr>
              <w:t>emple :</w:t>
            </w:r>
            <w:r w:rsidRPr="009D1FF8">
              <w:rPr>
                <w:rFonts w:ascii="Arial Narrow" w:hAnsi="Arial Narrow"/>
                <w:bCs/>
                <w:sz w:val="24"/>
                <w:szCs w:val="24"/>
              </w:rPr>
              <w:t xml:space="preserve"> documentation technique, </w:t>
            </w:r>
            <w:r w:rsidR="00510B15" w:rsidRPr="009D1FF8">
              <w:rPr>
                <w:rFonts w:ascii="Arial Narrow" w:hAnsi="Arial Narrow"/>
                <w:bCs/>
                <w:sz w:val="24"/>
                <w:szCs w:val="24"/>
              </w:rPr>
              <w:t xml:space="preserve">engagement du candidat, </w:t>
            </w:r>
            <w:r w:rsidRPr="009D1FF8">
              <w:rPr>
                <w:rFonts w:ascii="Arial Narrow" w:hAnsi="Arial Narrow"/>
                <w:bCs/>
                <w:sz w:val="24"/>
                <w:szCs w:val="24"/>
              </w:rPr>
              <w:t>politique du SAV </w:t>
            </w:r>
            <w:proofErr w:type="gramStart"/>
            <w:r w:rsidRPr="009D1FF8">
              <w:rPr>
                <w:rFonts w:ascii="Arial Narrow" w:hAnsi="Arial Narrow"/>
                <w:bCs/>
                <w:sz w:val="24"/>
                <w:szCs w:val="24"/>
              </w:rPr>
              <w:t>etc...</w:t>
            </w:r>
            <w:proofErr w:type="gramEnd"/>
            <w:r w:rsidRPr="009D1FF8">
              <w:rPr>
                <w:rFonts w:ascii="Arial Narrow" w:hAnsi="Arial Narrow"/>
                <w:bCs/>
                <w:sz w:val="24"/>
                <w:szCs w:val="24"/>
              </w:rPr>
              <w:t>)</w:t>
            </w:r>
          </w:p>
          <w:p w14:paraId="55A425E9" w14:textId="77777777" w:rsidR="00B131EF" w:rsidRDefault="00B131EF" w:rsidP="00AD79B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44D0519E" w14:textId="77777777" w:rsidR="00AD79BD" w:rsidRDefault="00AD79BD" w:rsidP="00AD79B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282E7DE6" w14:textId="77777777" w:rsidR="00AD79BD" w:rsidRDefault="00AD79BD" w:rsidP="00AD79BD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  <w:p w14:paraId="1FBA5FA6" w14:textId="1AA0B227" w:rsidR="00AD79BD" w:rsidRPr="00AD79BD" w:rsidRDefault="00AD79BD" w:rsidP="00DA7F1D">
            <w:pPr>
              <w:pStyle w:val="Paragraphedeliste"/>
              <w:widowControl/>
              <w:adjustRightInd/>
              <w:spacing w:line="259" w:lineRule="auto"/>
              <w:ind w:left="531"/>
              <w:jc w:val="left"/>
              <w:textAlignment w:val="auto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5321" w:type="dxa"/>
          </w:tcPr>
          <w:p w14:paraId="4BF41F79" w14:textId="77777777" w:rsidR="00BD7680" w:rsidRDefault="00BD7680" w:rsidP="00C2264E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1403" w:type="dxa"/>
          </w:tcPr>
          <w:p w14:paraId="6F683953" w14:textId="77777777" w:rsidR="00BD7680" w:rsidRDefault="00BD7680" w:rsidP="00C2264E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</w:tbl>
    <w:p w14:paraId="292A451B" w14:textId="77777777" w:rsidR="00BD7680" w:rsidRPr="002A4666" w:rsidRDefault="00BD7680" w:rsidP="00BD7680">
      <w:pPr>
        <w:tabs>
          <w:tab w:val="left" w:pos="4500"/>
        </w:tabs>
        <w:spacing w:line="276" w:lineRule="auto"/>
        <w:jc w:val="left"/>
        <w:rPr>
          <w:rFonts w:ascii="Arial Narrow" w:hAnsi="Arial Narrow"/>
          <w:bCs/>
          <w:sz w:val="16"/>
          <w:szCs w:val="16"/>
        </w:rPr>
      </w:pPr>
    </w:p>
    <w:p w14:paraId="55A9D6A7" w14:textId="77777777" w:rsidR="00BD7680" w:rsidRDefault="00BD7680" w:rsidP="00BD7680">
      <w:pPr>
        <w:pStyle w:val="Paragraphedeliste"/>
        <w:spacing w:after="120"/>
        <w:rPr>
          <w:rFonts w:ascii="Arial Narrow" w:hAnsi="Arial Narrow"/>
          <w:b/>
          <w:bCs/>
          <w:sz w:val="24"/>
          <w:szCs w:val="24"/>
          <w:u w:val="single"/>
        </w:rPr>
      </w:pPr>
    </w:p>
    <w:sectPr w:rsidR="00BD7680" w:rsidSect="002741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21" w:right="851" w:bottom="1135" w:left="1134" w:header="720" w:footer="1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A34AB" w14:textId="77777777" w:rsidR="000E60DD" w:rsidRDefault="000E60DD" w:rsidP="006D7AB8">
      <w:pPr>
        <w:spacing w:line="240" w:lineRule="auto"/>
      </w:pPr>
      <w:r>
        <w:separator/>
      </w:r>
    </w:p>
  </w:endnote>
  <w:endnote w:type="continuationSeparator" w:id="0">
    <w:p w14:paraId="1C13E2B8" w14:textId="77777777" w:rsidR="000E60DD" w:rsidRDefault="000E60DD" w:rsidP="006D7A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2DA7F" w14:textId="77777777" w:rsidR="00F05113" w:rsidRDefault="00F0511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73790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0D7911D" w14:textId="2B0EA351" w:rsidR="00F05113" w:rsidRDefault="00F05113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63ED34D" w14:textId="77777777" w:rsidR="00F05113" w:rsidRDefault="00F0511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1C4CC" w14:textId="77777777" w:rsidR="00F05113" w:rsidRDefault="00F0511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BF10D" w14:textId="77777777" w:rsidR="000E60DD" w:rsidRDefault="000E60DD" w:rsidP="006D7AB8">
      <w:pPr>
        <w:spacing w:line="240" w:lineRule="auto"/>
      </w:pPr>
      <w:r>
        <w:separator/>
      </w:r>
    </w:p>
  </w:footnote>
  <w:footnote w:type="continuationSeparator" w:id="0">
    <w:p w14:paraId="66DBBF1F" w14:textId="77777777" w:rsidR="000E60DD" w:rsidRDefault="000E60DD" w:rsidP="006D7AB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46A74" w14:textId="77777777" w:rsidR="00F05113" w:rsidRDefault="00F0511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4616D" w14:textId="77777777" w:rsidR="00F05113" w:rsidRDefault="00F0511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C3BB1" w14:textId="77777777" w:rsidR="00F05113" w:rsidRDefault="00F0511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74F01"/>
    <w:multiLevelType w:val="hybridMultilevel"/>
    <w:tmpl w:val="F8649CF2"/>
    <w:lvl w:ilvl="0" w:tplc="040C000B">
      <w:start w:val="1"/>
      <w:numFmt w:val="bullet"/>
      <w:lvlText w:val=""/>
      <w:lvlJc w:val="left"/>
      <w:pPr>
        <w:ind w:left="12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0B5B5588"/>
    <w:multiLevelType w:val="hybridMultilevel"/>
    <w:tmpl w:val="2990D202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6502E7"/>
    <w:multiLevelType w:val="hybridMultilevel"/>
    <w:tmpl w:val="C55E3450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70760B"/>
    <w:multiLevelType w:val="hybridMultilevel"/>
    <w:tmpl w:val="8C74DD3E"/>
    <w:lvl w:ilvl="0" w:tplc="78DA9F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u w:color="0070C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4328B"/>
    <w:multiLevelType w:val="multilevel"/>
    <w:tmpl w:val="E2AC625C"/>
    <w:styleLink w:val="Cellulemarchs"/>
    <w:lvl w:ilvl="0">
      <w:start w:val="1"/>
      <w:numFmt w:val="upperRoman"/>
      <w:lvlText w:val="Article %1"/>
      <w:lvlJc w:val="left"/>
      <w:pPr>
        <w:ind w:left="357" w:hanging="357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%2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DA325A2"/>
    <w:multiLevelType w:val="hybridMultilevel"/>
    <w:tmpl w:val="D23A7FB8"/>
    <w:lvl w:ilvl="0" w:tplc="040C0001">
      <w:start w:val="1"/>
      <w:numFmt w:val="bullet"/>
      <w:lvlText w:val=""/>
      <w:lvlJc w:val="left"/>
      <w:pPr>
        <w:ind w:left="6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6" w15:restartNumberingAfterBreak="0">
    <w:nsid w:val="20383A1C"/>
    <w:multiLevelType w:val="hybridMultilevel"/>
    <w:tmpl w:val="03C4B032"/>
    <w:lvl w:ilvl="0" w:tplc="0106A7BC">
      <w:numFmt w:val="bullet"/>
      <w:lvlText w:val="-"/>
      <w:lvlJc w:val="left"/>
      <w:pPr>
        <w:tabs>
          <w:tab w:val="num" w:pos="505"/>
        </w:tabs>
        <w:ind w:left="505" w:hanging="363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0577"/>
    <w:multiLevelType w:val="hybridMultilevel"/>
    <w:tmpl w:val="B88C7956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7E2FC7"/>
    <w:multiLevelType w:val="hybridMultilevel"/>
    <w:tmpl w:val="A1A8400E"/>
    <w:lvl w:ilvl="0" w:tplc="C02E4314">
      <w:numFmt w:val="bullet"/>
      <w:lvlText w:val="-"/>
      <w:lvlJc w:val="left"/>
      <w:pPr>
        <w:ind w:left="531" w:hanging="360"/>
      </w:pPr>
      <w:rPr>
        <w:rFonts w:ascii="Arial" w:eastAsia="Times New Roman" w:hAnsi="Arial" w:cs="Arial" w:hint="default"/>
        <w:color w:val="000000"/>
        <w:sz w:val="18"/>
      </w:rPr>
    </w:lvl>
    <w:lvl w:ilvl="1" w:tplc="040C0003" w:tentative="1">
      <w:start w:val="1"/>
      <w:numFmt w:val="bullet"/>
      <w:lvlText w:val="o"/>
      <w:lvlJc w:val="left"/>
      <w:pPr>
        <w:ind w:left="12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1" w:hanging="360"/>
      </w:pPr>
      <w:rPr>
        <w:rFonts w:ascii="Wingdings" w:hAnsi="Wingdings" w:hint="default"/>
      </w:rPr>
    </w:lvl>
  </w:abstractNum>
  <w:abstractNum w:abstractNumId="9" w15:restartNumberingAfterBreak="0">
    <w:nsid w:val="413D0BD5"/>
    <w:multiLevelType w:val="hybridMultilevel"/>
    <w:tmpl w:val="4684BB98"/>
    <w:lvl w:ilvl="0" w:tplc="F6AA7CB8">
      <w:start w:val="1"/>
      <w:numFmt w:val="bullet"/>
      <w:lvlText w:val="-"/>
      <w:lvlJc w:val="left"/>
      <w:pPr>
        <w:ind w:left="600" w:hanging="360"/>
      </w:pPr>
      <w:rPr>
        <w:rFonts w:ascii="Arial" w:eastAsiaTheme="minorEastAsia" w:hAnsi="Arial" w:hint="default"/>
        <w:color w:val="000000"/>
        <w:sz w:val="18"/>
      </w:rPr>
    </w:lvl>
    <w:lvl w:ilvl="1" w:tplc="040C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0" w15:restartNumberingAfterBreak="0">
    <w:nsid w:val="4648719E"/>
    <w:multiLevelType w:val="hybridMultilevel"/>
    <w:tmpl w:val="8894098E"/>
    <w:lvl w:ilvl="0" w:tplc="B3D6CD24">
      <w:numFmt w:val="bullet"/>
      <w:lvlText w:val="-"/>
      <w:lvlJc w:val="left"/>
      <w:pPr>
        <w:ind w:left="531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2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1" w:hanging="360"/>
      </w:pPr>
      <w:rPr>
        <w:rFonts w:ascii="Wingdings" w:hAnsi="Wingdings" w:hint="default"/>
      </w:rPr>
    </w:lvl>
  </w:abstractNum>
  <w:abstractNum w:abstractNumId="11" w15:restartNumberingAfterBreak="0">
    <w:nsid w:val="498116AB"/>
    <w:multiLevelType w:val="hybridMultilevel"/>
    <w:tmpl w:val="E624AC4C"/>
    <w:lvl w:ilvl="0" w:tplc="094643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912ED7"/>
    <w:multiLevelType w:val="hybridMultilevel"/>
    <w:tmpl w:val="A216AC7A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351311"/>
    <w:multiLevelType w:val="hybridMultilevel"/>
    <w:tmpl w:val="6C50B3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D04732"/>
    <w:multiLevelType w:val="hybridMultilevel"/>
    <w:tmpl w:val="965EFB9A"/>
    <w:lvl w:ilvl="0" w:tplc="626AD8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D521E8"/>
    <w:multiLevelType w:val="hybridMultilevel"/>
    <w:tmpl w:val="741A931A"/>
    <w:lvl w:ilvl="0" w:tplc="51A473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8F64DA"/>
    <w:multiLevelType w:val="hybridMultilevel"/>
    <w:tmpl w:val="F1DC2AA6"/>
    <w:lvl w:ilvl="0" w:tplc="7A101B86">
      <w:start w:val="4"/>
      <w:numFmt w:val="bullet"/>
      <w:lvlText w:val="-"/>
      <w:lvlJc w:val="left"/>
      <w:pPr>
        <w:ind w:left="720" w:hanging="360"/>
      </w:pPr>
      <w:rPr>
        <w:rFonts w:ascii="Century Gothic" w:eastAsia="Arial Unicode MS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25715B"/>
    <w:multiLevelType w:val="hybridMultilevel"/>
    <w:tmpl w:val="2648DEC8"/>
    <w:lvl w:ilvl="0" w:tplc="040C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5"/>
  </w:num>
  <w:num w:numId="5">
    <w:abstractNumId w:val="16"/>
  </w:num>
  <w:num w:numId="6">
    <w:abstractNumId w:val="0"/>
  </w:num>
  <w:num w:numId="7">
    <w:abstractNumId w:val="12"/>
  </w:num>
  <w:num w:numId="8">
    <w:abstractNumId w:val="5"/>
  </w:num>
  <w:num w:numId="9">
    <w:abstractNumId w:val="17"/>
  </w:num>
  <w:num w:numId="10">
    <w:abstractNumId w:val="11"/>
  </w:num>
  <w:num w:numId="11">
    <w:abstractNumId w:val="14"/>
  </w:num>
  <w:num w:numId="12">
    <w:abstractNumId w:val="3"/>
  </w:num>
  <w:num w:numId="13">
    <w:abstractNumId w:val="8"/>
  </w:num>
  <w:num w:numId="14">
    <w:abstractNumId w:val="9"/>
  </w:num>
  <w:num w:numId="15">
    <w:abstractNumId w:val="10"/>
  </w:num>
  <w:num w:numId="16">
    <w:abstractNumId w:val="2"/>
  </w:num>
  <w:num w:numId="17">
    <w:abstractNumId w:val="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0E8"/>
    <w:rsid w:val="0000399B"/>
    <w:rsid w:val="00025F4E"/>
    <w:rsid w:val="0004065E"/>
    <w:rsid w:val="00043BB6"/>
    <w:rsid w:val="00044BA8"/>
    <w:rsid w:val="00051DC4"/>
    <w:rsid w:val="00053120"/>
    <w:rsid w:val="0006448E"/>
    <w:rsid w:val="00065E84"/>
    <w:rsid w:val="0006714F"/>
    <w:rsid w:val="000B0917"/>
    <w:rsid w:val="000B2E12"/>
    <w:rsid w:val="000B7C5D"/>
    <w:rsid w:val="000C6FAF"/>
    <w:rsid w:val="000D06FD"/>
    <w:rsid w:val="000D0849"/>
    <w:rsid w:val="000D1B64"/>
    <w:rsid w:val="000D204F"/>
    <w:rsid w:val="000E0230"/>
    <w:rsid w:val="000E2E6A"/>
    <w:rsid w:val="000E60DD"/>
    <w:rsid w:val="000E7593"/>
    <w:rsid w:val="00105F58"/>
    <w:rsid w:val="001119CC"/>
    <w:rsid w:val="001237A9"/>
    <w:rsid w:val="00126883"/>
    <w:rsid w:val="001559C2"/>
    <w:rsid w:val="001745C8"/>
    <w:rsid w:val="001812A1"/>
    <w:rsid w:val="00184660"/>
    <w:rsid w:val="001B0784"/>
    <w:rsid w:val="001B25CB"/>
    <w:rsid w:val="001B437C"/>
    <w:rsid w:val="001B5DC5"/>
    <w:rsid w:val="001D58DA"/>
    <w:rsid w:val="001E48ED"/>
    <w:rsid w:val="001E590A"/>
    <w:rsid w:val="002000A6"/>
    <w:rsid w:val="00200185"/>
    <w:rsid w:val="0020475C"/>
    <w:rsid w:val="002301D6"/>
    <w:rsid w:val="00231C8B"/>
    <w:rsid w:val="002353F4"/>
    <w:rsid w:val="00247E6E"/>
    <w:rsid w:val="00271905"/>
    <w:rsid w:val="002721D7"/>
    <w:rsid w:val="002741F9"/>
    <w:rsid w:val="00296CCA"/>
    <w:rsid w:val="002A3925"/>
    <w:rsid w:val="002A4666"/>
    <w:rsid w:val="002B1C5D"/>
    <w:rsid w:val="002B47F0"/>
    <w:rsid w:val="0030175F"/>
    <w:rsid w:val="003075F2"/>
    <w:rsid w:val="0031785F"/>
    <w:rsid w:val="00317D2C"/>
    <w:rsid w:val="003257C6"/>
    <w:rsid w:val="00332CA0"/>
    <w:rsid w:val="003471ED"/>
    <w:rsid w:val="00356BDA"/>
    <w:rsid w:val="00367E4D"/>
    <w:rsid w:val="00383260"/>
    <w:rsid w:val="00390A22"/>
    <w:rsid w:val="00392331"/>
    <w:rsid w:val="003C31CD"/>
    <w:rsid w:val="003D4E73"/>
    <w:rsid w:val="003E1EFA"/>
    <w:rsid w:val="003E768B"/>
    <w:rsid w:val="004279AC"/>
    <w:rsid w:val="004316EF"/>
    <w:rsid w:val="004349A8"/>
    <w:rsid w:val="0043508C"/>
    <w:rsid w:val="00444666"/>
    <w:rsid w:val="0044604A"/>
    <w:rsid w:val="00456F26"/>
    <w:rsid w:val="00457422"/>
    <w:rsid w:val="004621B8"/>
    <w:rsid w:val="00463436"/>
    <w:rsid w:val="00481974"/>
    <w:rsid w:val="00483FDC"/>
    <w:rsid w:val="00485ABF"/>
    <w:rsid w:val="004A2C62"/>
    <w:rsid w:val="004C6BB4"/>
    <w:rsid w:val="004D74D7"/>
    <w:rsid w:val="004E5E9E"/>
    <w:rsid w:val="004E6FB9"/>
    <w:rsid w:val="005021E1"/>
    <w:rsid w:val="005036AA"/>
    <w:rsid w:val="00510B15"/>
    <w:rsid w:val="005115B8"/>
    <w:rsid w:val="005259A1"/>
    <w:rsid w:val="00526C5F"/>
    <w:rsid w:val="005A5C18"/>
    <w:rsid w:val="005C26BC"/>
    <w:rsid w:val="005F0EC3"/>
    <w:rsid w:val="005F462C"/>
    <w:rsid w:val="00600289"/>
    <w:rsid w:val="006040CF"/>
    <w:rsid w:val="00616D98"/>
    <w:rsid w:val="00621656"/>
    <w:rsid w:val="0064419B"/>
    <w:rsid w:val="006614CC"/>
    <w:rsid w:val="0067149D"/>
    <w:rsid w:val="00692259"/>
    <w:rsid w:val="006A218C"/>
    <w:rsid w:val="006A51C7"/>
    <w:rsid w:val="006B7DD6"/>
    <w:rsid w:val="006C5A1F"/>
    <w:rsid w:val="006D7AB8"/>
    <w:rsid w:val="006F3048"/>
    <w:rsid w:val="006F42D7"/>
    <w:rsid w:val="0070083C"/>
    <w:rsid w:val="00707100"/>
    <w:rsid w:val="00731409"/>
    <w:rsid w:val="007327AF"/>
    <w:rsid w:val="00745383"/>
    <w:rsid w:val="007537B0"/>
    <w:rsid w:val="00762576"/>
    <w:rsid w:val="00767130"/>
    <w:rsid w:val="00772969"/>
    <w:rsid w:val="007838D7"/>
    <w:rsid w:val="007911CF"/>
    <w:rsid w:val="007B4F20"/>
    <w:rsid w:val="007E16DD"/>
    <w:rsid w:val="00816927"/>
    <w:rsid w:val="008368C4"/>
    <w:rsid w:val="008560E8"/>
    <w:rsid w:val="00862A08"/>
    <w:rsid w:val="00872DFD"/>
    <w:rsid w:val="0087547B"/>
    <w:rsid w:val="008A63D7"/>
    <w:rsid w:val="008B3006"/>
    <w:rsid w:val="008B3FA8"/>
    <w:rsid w:val="008B4830"/>
    <w:rsid w:val="008B64CE"/>
    <w:rsid w:val="008B65D2"/>
    <w:rsid w:val="008C4963"/>
    <w:rsid w:val="008D0AF2"/>
    <w:rsid w:val="008D2820"/>
    <w:rsid w:val="008E110F"/>
    <w:rsid w:val="008E4241"/>
    <w:rsid w:val="008E7466"/>
    <w:rsid w:val="008F686C"/>
    <w:rsid w:val="008F6E51"/>
    <w:rsid w:val="00903885"/>
    <w:rsid w:val="0090417F"/>
    <w:rsid w:val="0090760B"/>
    <w:rsid w:val="0092684B"/>
    <w:rsid w:val="00932A2F"/>
    <w:rsid w:val="00934C77"/>
    <w:rsid w:val="0094515E"/>
    <w:rsid w:val="00962020"/>
    <w:rsid w:val="009768A3"/>
    <w:rsid w:val="00984C62"/>
    <w:rsid w:val="009964D5"/>
    <w:rsid w:val="009A56F8"/>
    <w:rsid w:val="009B772D"/>
    <w:rsid w:val="009D1FF8"/>
    <w:rsid w:val="009D3562"/>
    <w:rsid w:val="009D469F"/>
    <w:rsid w:val="009E5122"/>
    <w:rsid w:val="009F47B0"/>
    <w:rsid w:val="00A31A35"/>
    <w:rsid w:val="00A47670"/>
    <w:rsid w:val="00A53192"/>
    <w:rsid w:val="00A544C2"/>
    <w:rsid w:val="00A75D3A"/>
    <w:rsid w:val="00AA0552"/>
    <w:rsid w:val="00AA17C5"/>
    <w:rsid w:val="00AA6A29"/>
    <w:rsid w:val="00AC1094"/>
    <w:rsid w:val="00AD56A7"/>
    <w:rsid w:val="00AD6581"/>
    <w:rsid w:val="00AD79BD"/>
    <w:rsid w:val="00AE0255"/>
    <w:rsid w:val="00AE0F50"/>
    <w:rsid w:val="00AE1120"/>
    <w:rsid w:val="00B00F4D"/>
    <w:rsid w:val="00B02C66"/>
    <w:rsid w:val="00B07DD3"/>
    <w:rsid w:val="00B131EF"/>
    <w:rsid w:val="00B4039E"/>
    <w:rsid w:val="00B43955"/>
    <w:rsid w:val="00B90C4D"/>
    <w:rsid w:val="00BA75E8"/>
    <w:rsid w:val="00BA7CF7"/>
    <w:rsid w:val="00BB72D3"/>
    <w:rsid w:val="00BD0D59"/>
    <w:rsid w:val="00BD7680"/>
    <w:rsid w:val="00BE2E5D"/>
    <w:rsid w:val="00BF1B14"/>
    <w:rsid w:val="00C066AC"/>
    <w:rsid w:val="00C217A7"/>
    <w:rsid w:val="00C23050"/>
    <w:rsid w:val="00C345A8"/>
    <w:rsid w:val="00C51CEE"/>
    <w:rsid w:val="00C62C71"/>
    <w:rsid w:val="00C6622F"/>
    <w:rsid w:val="00C95F58"/>
    <w:rsid w:val="00CC5479"/>
    <w:rsid w:val="00CC7AAD"/>
    <w:rsid w:val="00CE348A"/>
    <w:rsid w:val="00D33113"/>
    <w:rsid w:val="00D34AE4"/>
    <w:rsid w:val="00D47859"/>
    <w:rsid w:val="00D50763"/>
    <w:rsid w:val="00D51863"/>
    <w:rsid w:val="00D6004C"/>
    <w:rsid w:val="00D62B43"/>
    <w:rsid w:val="00D64C42"/>
    <w:rsid w:val="00D73596"/>
    <w:rsid w:val="00D82ADE"/>
    <w:rsid w:val="00D8494E"/>
    <w:rsid w:val="00D86A90"/>
    <w:rsid w:val="00DA7F1D"/>
    <w:rsid w:val="00DB66ED"/>
    <w:rsid w:val="00DC7D3C"/>
    <w:rsid w:val="00DD41E7"/>
    <w:rsid w:val="00E26AA0"/>
    <w:rsid w:val="00E361E0"/>
    <w:rsid w:val="00E460EB"/>
    <w:rsid w:val="00E63BD9"/>
    <w:rsid w:val="00E7645C"/>
    <w:rsid w:val="00E87000"/>
    <w:rsid w:val="00E90D2D"/>
    <w:rsid w:val="00EA49F3"/>
    <w:rsid w:val="00EB0B95"/>
    <w:rsid w:val="00EE526D"/>
    <w:rsid w:val="00EE68F5"/>
    <w:rsid w:val="00EF2D03"/>
    <w:rsid w:val="00F04978"/>
    <w:rsid w:val="00F05113"/>
    <w:rsid w:val="00F33A4F"/>
    <w:rsid w:val="00F60519"/>
    <w:rsid w:val="00F6587A"/>
    <w:rsid w:val="00FA4BF1"/>
    <w:rsid w:val="00FB3C8E"/>
    <w:rsid w:val="00FB440D"/>
    <w:rsid w:val="00FD14CC"/>
    <w:rsid w:val="00FD6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6A0277"/>
  <w15:docId w15:val="{51DC4307-D97D-41FF-B4F5-84FD1A31A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60E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Cellulemarchs">
    <w:name w:val="Cellule marchés"/>
    <w:rsid w:val="006040CF"/>
    <w:pPr>
      <w:numPr>
        <w:numId w:val="1"/>
      </w:numPr>
    </w:pPr>
  </w:style>
  <w:style w:type="table" w:styleId="Grilledutableau">
    <w:name w:val="Table Grid"/>
    <w:basedOn w:val="TableauNormal"/>
    <w:uiPriority w:val="39"/>
    <w:rsid w:val="008560E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D7AB8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7AB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D7AB8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7AB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614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614CC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2B1C5D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8B300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B3006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rsid w:val="008B300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B300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B3006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4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405AC-F62A-4BB4-AA0F-51A63963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383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OLLIVIER Didier</dc:creator>
  <cp:lastModifiedBy>Fluneau Sophie (Mme)</cp:lastModifiedBy>
  <cp:revision>2</cp:revision>
  <cp:lastPrinted>2016-08-05T10:12:00Z</cp:lastPrinted>
  <dcterms:created xsi:type="dcterms:W3CDTF">2026-02-17T15:55:00Z</dcterms:created>
  <dcterms:modified xsi:type="dcterms:W3CDTF">2026-02-17T15:55:00Z</dcterms:modified>
</cp:coreProperties>
</file>